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 w:hanging="3"/>
        <w:jc w:val="both"/>
        <w:rPr>
          <w:rFonts w:ascii="Arial" w:cs="Arial" w:eastAsia="Arial" w:hAnsi="Arial"/>
          <w:b w:val="1"/>
          <w:bCs w:val="1"/>
          <w:color w:val="993366"/>
          <w:sz w:val="28"/>
          <w:szCs w:val="28"/>
        </w:rPr>
      </w:pPr>
      <w:r w:rsidDel="00000000" w:rsidR="00000000" w:rsidRPr="00000000">
        <w:rPr>
          <w:rFonts w:ascii="Arial" w:cs="Arial" w:eastAsia="Arial" w:hAnsi="Arial"/>
          <w:b w:val="1"/>
          <w:bCs w:val="1"/>
          <w:color w:val="993366"/>
          <w:sz w:val="28"/>
          <w:szCs w:val="28"/>
          <w:rtl w:val="0"/>
        </w:rPr>
        <w:t xml:space="preserve">67ο ΦΕΣΤΙΒΑΛ ΚΙΝΗΜΑΤΟΓΡΑΦΟΥ ΘΕΣΣΑΛΟΝΙΚΗΣ // 5 -15/11/2026</w:t>
      </w:r>
    </w:p>
    <w:p w:rsidR="00000000" w:rsidDel="00000000" w:rsidP="00000000" w:rsidRDefault="00000000" w:rsidRPr="00000000" w14:paraId="00000002">
      <w:pPr>
        <w:ind w:left="1" w:hanging="3"/>
        <w:jc w:val="both"/>
        <w:rPr>
          <w:rFonts w:ascii="Arial" w:cs="Arial" w:eastAsia="Arial" w:hAnsi="Arial"/>
          <w:b w:val="1"/>
          <w:bCs w:val="1"/>
          <w:color w:val="993366"/>
          <w:sz w:val="28"/>
          <w:szCs w:val="28"/>
        </w:rPr>
      </w:pPr>
      <w:r w:rsidDel="00000000" w:rsidR="00000000" w:rsidRPr="00000000">
        <w:rPr>
          <w:rtl w:val="0"/>
        </w:rPr>
      </w:r>
    </w:p>
    <w:p w:rsidR="00000000" w:rsidDel="00000000" w:rsidP="00000000" w:rsidRDefault="00000000" w:rsidRPr="00000000" w14:paraId="00000003">
      <w:pPr>
        <w:ind w:left="1" w:hanging="3"/>
        <w:jc w:val="both"/>
        <w:rPr>
          <w:rFonts w:ascii="Arial" w:cs="Arial" w:eastAsia="Arial" w:hAnsi="Arial"/>
          <w:b w:val="1"/>
          <w:bCs w:val="1"/>
          <w:color w:val="993366"/>
          <w:sz w:val="28"/>
          <w:szCs w:val="28"/>
        </w:rPr>
      </w:pPr>
      <w:r w:rsidDel="00000000" w:rsidR="00000000" w:rsidRPr="00000000">
        <w:rPr>
          <w:rFonts w:ascii="Arial" w:cs="Arial" w:eastAsia="Arial" w:hAnsi="Arial"/>
          <w:b w:val="1"/>
          <w:bCs w:val="1"/>
          <w:color w:val="993366"/>
          <w:sz w:val="28"/>
          <w:szCs w:val="28"/>
          <w:rtl w:val="0"/>
        </w:rPr>
        <w:t xml:space="preserve">Η τελετή έναρξης του 67ου ΦΚΘ</w:t>
      </w:r>
    </w:p>
    <w:p w:rsidR="00000000" w:rsidDel="00000000" w:rsidP="00000000" w:rsidRDefault="00000000" w:rsidRPr="00000000" w14:paraId="00000004">
      <w:pPr>
        <w:shd w:fill="ffffff" w:val="clear"/>
        <w:ind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2" w:right="0" w:hanging="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Η τελετή έναρξης του 67ου Φεστιβάλ Κινηματογράφου Θεσσαλονίκης πραγματοποιήθηκε την Πέμπτη 5 Νοεμβρίου, στην κατάμεστη αίθουσα του Ολύμπιον με τη βραβευμένη ταινία </w:t>
      </w:r>
      <w:r w:rsidDel="00000000" w:rsidR="00000000" w:rsidRPr="00000000">
        <w:rPr>
          <w:rFonts w:ascii="Arial" w:cs="Arial" w:eastAsia="Arial" w:hAnsi="Arial"/>
          <w:i w:val="1"/>
          <w:iCs w:val="1"/>
          <w:sz w:val="22"/>
          <w:szCs w:val="22"/>
          <w:rtl w:val="0"/>
        </w:rPr>
        <w:t xml:space="preserve">Μινώταυρος </w:t>
      </w:r>
      <w:r w:rsidDel="00000000" w:rsidR="00000000" w:rsidRPr="00000000">
        <w:rPr>
          <w:rFonts w:ascii="Arial" w:cs="Arial" w:eastAsia="Arial" w:hAnsi="Arial"/>
          <w:sz w:val="22"/>
          <w:szCs w:val="22"/>
          <w:rtl w:val="0"/>
        </w:rPr>
        <w:t xml:space="preserve">(2026) του μεγάλου δημιουργού Αντρέι Ζβιάγκιντσεφ, σε μια ζεστή βραδιά που ανέδειξε τόσο τη σημασία της έμπρακτης στήριξης του πολιτισμού από θεσμικούς φορείς και οργανισμούς όσο και την αυξανόμενη σπουδαιότητα των μεγάλων κινηματογραφικών δημιουργιών που συνομιλούν με τις προκλήσεις της εποχής μας.</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15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Το κοινό καλωσόρισε ο Καλλιτεχνικός Διευθυντής του Φεστιβάλ Κινηματογράφου Θεσσαλονίκης, Ορέστης Ανδρεαδάκης και κάλεσε στη σκηνή τους παρουσιαστές της τελετής,</w:t>
      </w:r>
      <w:r w:rsidDel="00000000" w:rsidR="00000000" w:rsidRPr="00000000">
        <w:rPr>
          <w:rFonts w:ascii="Arial" w:cs="Arial" w:eastAsia="Arial" w:hAnsi="Arial"/>
          <w:sz w:val="22"/>
          <w:szCs w:val="22"/>
          <w:rtl w:val="0"/>
        </w:rPr>
        <w:t xml:space="preserve"> δύο αγαπημένους φίλους του Φεστιβάλ</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την Τόνια Σωτηροπούλου και τον Κωστή Μαραβέγια.</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«Ευχαριστούμε Ορέστη. Είναι αλήθεια, χωρίς το σινεμά, η ζωή μας τι θα ήταν; Μια έρημος!» τόνισε ο Κωστής Μαραβέγιας, κάνοντας με αυτό τον τρόπο αναφορά στο κεντρικό θέμα του φετινού Φεστιβάλ. </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Στο σημείο αυτό, το κοινό είχε την ευκαιρία να παρακολουθήσει ένα από τα τέσσερα σποτ της φετινής διοργάνωσης, σε σκηνοθεσία Σταύρου Μαρκουλάκη. Στη συνέχεια, η Τόνια Σωτηροπούλου ευχαρίστησε τον μεγάλο  χορηγό του Φεστιβάλ, την Telekom, καλωσορίζοντας στη σκηνή τον Chief of Corporate Communications, Sustainability και Channel Productions Ομίλου ΟΤΕ, Δημήτρη Μιχαλάκη.</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«Θα ήθελα να σας ευχαριστήσω πάρα πολύ που μου κάνετε την τιμή να είμαι στη Θεσσαλονίκη για την έναρξη του 67ου Φεστιβάλ Κινηματογράφου Θεσσαλονίκης. Είναι για εμάς στον Όμιλο ΟΤΕ πολύ μεγάλη χαρά που εδώ και έντεκα χρόνια στηρίζουμε τον θεσμό αυτόν και μπορούμε και φέτος, ως Telekom, να συνεχίσουμε ακόμα πιο δυναμικά ως μεγάλος χορηγός του Φεστιβάλ. Είμαστε πολύ περήφανοι που στηρίζουμε τους δημιουργούς. Στη MagentaTV έχουμε κάνει πλέον δεκάδες ντοκιμαντέρ, σειρές και ταινίες - και μάλιστα στηρίξαμε πρόσφατα την πρώτη μικρού μήκους ταινία του Κωστή Μαραβέγια. Θα συνεχίσουμε να στηρίζουμε τον Έλληνα δημιουργό και θα κάνουμε δράσεις που φέρνουν πιο κοντά τους θεατές μας στην ελληνική παραγωγή, έχοντας και την υποστήριξη του ΕΚΚΟΜΕΔ.», ανέφερε.</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«Εμείς ως Telekom, όπως σε κάθε Φεστιβάλ, θα έχουμε και φέτος μια πρεμιέρα. Μια σειρά που θεωρούμε ότι θα αγαπηθεί: το Σχέδιο Οδυσσέας. Παράλληλα, έχουμε και άλλες δράσεις στην πόλη της Θεσσαλονίκης. Θέλω επίσης να ευχαριστήσω θερμά τον Ορέστη Ανδρεαδάκη αλλά και όλη την ομάδα του Φεστιβάλ που δουλεύει μαζί μας τόσα χρόνια, κάνοντας υπέροχα πράγματα που δημιουργούν ένα πολύ ωραίο κλίμα στην πόλη της Θεσσαλονίκης. Αυτό δίνει και σε εμάς ακόμα περισσότερη ενέργεια για να συνεχίσουμε να στηρίζουμε τη διοργάνωση. Εύχομαι σε όλους πολύ καλό Φεστιβάλ!», επισήμανε κλείνοντας ο Δημήτρης Μιχαλάκης.</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Στο σημείο αυτό, η Τόνια Σωτηροπούλου ευχαρίστησε τους χορηγούς και υποστηρικτές του Φεστιβάλ: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«Ευχαριστούμε τον κύριο Μιχαλάκη, ευχαριστούμε και όλους, όλες, </w:t>
      </w:r>
      <w:r w:rsidDel="00000000" w:rsidR="00000000" w:rsidRPr="00000000">
        <w:rPr>
          <w:rFonts w:ascii="Arial" w:cs="Arial" w:eastAsia="Arial" w:hAnsi="Arial"/>
          <w:b w:val="0"/>
          <w:bCs w:val="0"/>
          <w:i w:val="0"/>
          <w:iCs w:val="0"/>
          <w:smallCaps w:val="0"/>
          <w:strike w:val="0"/>
          <w:color w:val="000000"/>
          <w:sz w:val="22"/>
          <w:szCs w:val="22"/>
          <w:u w:val="none"/>
          <w:vertAlign w:val="baseline"/>
          <w:rtl w:val="0"/>
        </w:rPr>
        <w:t xml:space="preserve">όλα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όσα κάνουν το Φεστιβάλ πραγματικότητα. Τους συμμετέχοντες, τους εργαζόμενους, τους εθελοντές, το Διοικητικό Συμβούλιο. Και, βέβαια, την Υπουργό Πολιτισμού κυρία Λίνα Μενδώνη, τον Υφυπουργό Πολιτισμού, αρμόδιο για θέματα Σύγχρονου Πολιτισμού, κύριο Ιάσωνα Φωτήλα και ολόκληρο το Υπουργείο Πολιτισμού, την Περιφέρεια Κεντρικής Μακεδονίας που στηρίζει το Φεστιβάλ με το ΕΣΠΑ, τον Δήμο Θεσσαλονίκης, όλους τους δημόσιους οργανισμούς, τους φορείς, όλους τους χορηγούς και τους υποστηρικτές» επισήμανε η Τόνια Σωτηροπούλου.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Στη συνέχεια, οι παρουσιαστές έκαναν μια περιληπτική παρουσίαση του πλούσιου προγράμματος της 67ης διοργάνωσης και έδωσαν τον λόγο στον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Αναπληρωτή Δήμαρχο Θεσσαλονίκης και Αντιδήμαρχο Πολιτισμού, Τουριστικής Ανάπτυξης &amp; Διαδημοτικής Συνεργασίας, Βασίλη Γάκη</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«Κυρίες και κύριοι, φίλες και φίλοι του ελληνικού κινηματογράφου, να σας μεταφέρω τους θερμούς χαιρετισμούς του Δημάρχου της πόλης, Στέλιου Αγγελούδη, ο οποίος δυστυχώς δεν μπορούσε να βρίσκεται σήμερα εδώ. Η μεγάλη γιορτή της πόλης ξεκινά. Από σήμερα η Θεσσαλονίκη ανοίγει τις πύλες της στον μαγικό κόσμο του κινηματογράφου, καλωσορίζει τους χιλιάδες επισκέπτες της, αποθεώνει τον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Μινώταυρο</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του Αντρέι Ζβιάγκιντσεφ, που απέσπασε το μεγάλο βραβείο της κριτικής επιτροπής στο πρόσφατο Φεστιβάλ Καννών και ρίχνει αυλαία στις 15 Νοεμβρίου, με τον Χρυσό Λέοντα του Φεστιβάλ Βενετίας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Η άγνωστη γυναίκα</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της Μάι ελ-Τούκι. Στο ενδιάμεσο, 258 κινηματογραφικά διαμάντια, αλλά και η παρουσία στην πόλη μας κορυφαίων προσωπικοτήτων από την Ελλάδα, αλλά και από όλο τον κόσμο, από τον Όλιβερ Λάσε και τη Λόρα Μάλβεϊ μέχρι τον αξεπέραστο Σταύρο Ξαρχάκο, δίνουν το στίγμα ενός θεσμού που δικαιούται να υπερηφανεύεται πως πλέον ανταγωνίζεται επάξια τα μεγάλα ευρωπαϊκά φεστιβάλ», ανέφερε ο </w:t>
      </w:r>
      <w:r w:rsidDel="00000000" w:rsidR="00000000" w:rsidRPr="00000000">
        <w:rPr>
          <w:rFonts w:ascii="Arial" w:cs="Arial" w:eastAsia="Arial" w:hAnsi="Arial"/>
          <w:sz w:val="22"/>
          <w:szCs w:val="22"/>
          <w:rtl w:val="0"/>
        </w:rPr>
        <w:t xml:space="preserve">Βασίλης</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Γάκης.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«Η υποστήριξη του Δήμου Θεσσαλονίκης σε έναν θεσμό που τιμά</w:t>
      </w:r>
      <w:r w:rsidDel="00000000" w:rsidR="00000000" w:rsidRPr="00000000">
        <w:rPr>
          <w:rFonts w:ascii="Arial" w:cs="Arial" w:eastAsia="Arial" w:hAnsi="Arial"/>
          <w:sz w:val="22"/>
          <w:szCs w:val="22"/>
          <w:rtl w:val="0"/>
        </w:rPr>
        <w:t xml:space="preserve"> και</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αναδεικνύει την εξωστρέφεια της πόλης και τη διαχρονική πολιτιστική της δυναμική, είναι δεδομένη και έμπρακτη. Στο πλαίσιο του διαγωνιστικού τμήματος της ενότητας Meet the Neighbors+, απονέμουμε το βραβείο καλύτερου σεναρίου του Δήμου Θεσσαλονίκης, που συνοδεύεται από χρηματικό έπαθλο 5.000 ευρώ. Είναι η δεύτερη χρονιά που υλοποιείται κάτι τέτοιο στο πλαίσιο ειδικής προγραμματικής σύμβασης που υπογράφηκε για πρώτη φορά μεταξύ του Φεστιβάλ Κινηματογράφου Θεσσαλονίκης και του Δήμου Θεσσαλονίκης. Πρόκειται περισσότερο για μια συμβολική κίνηση, ως ελάχιστη ανταπόδοση σε όσα προσφέρει το Φεστιβάλ όλα αυτά τα χρόνια στη πόλη της Θεσσαλονίκης. Και όπως έλεγε ο Θόδωρος Αγγελόπουλος:</w:t>
      </w:r>
      <w:r w:rsidDel="00000000" w:rsidR="00000000" w:rsidRPr="00000000">
        <w:rPr>
          <w:rFonts w:ascii="Arial" w:cs="Arial" w:eastAsia="Arial" w:hAnsi="Arial"/>
          <w:i w:val="1"/>
          <w:iCs w:val="1"/>
          <w:sz w:val="22"/>
          <w:szCs w:val="22"/>
          <w:rtl w:val="0"/>
        </w:rPr>
        <w:t xml:space="preserve"> </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0"/>
          <w:bCs w:val="0"/>
          <w:smallCaps w:val="0"/>
          <w:strike w:val="0"/>
          <w:color w:val="000000"/>
          <w:sz w:val="22"/>
          <w:szCs w:val="22"/>
          <w:u w:val="none"/>
          <w:shd w:fill="auto" w:val="clear"/>
          <w:vertAlign w:val="baseline"/>
          <w:rtl w:val="0"/>
        </w:rPr>
        <w:t xml:space="preserve">Η Θεσσαλονίκη δεν είναι ένας απλός χώρος</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0"/>
          <w:bCs w:val="0"/>
          <w:smallCaps w:val="0"/>
          <w:strike w:val="0"/>
          <w:color w:val="000000"/>
          <w:sz w:val="22"/>
          <w:szCs w:val="22"/>
          <w:u w:val="none"/>
          <w:shd w:fill="auto" w:val="clear"/>
          <w:vertAlign w:val="baseline"/>
          <w:rtl w:val="0"/>
        </w:rPr>
        <w:t xml:space="preserve"> είναι ένα ιδεώδες κινηματογραφικό σκηνικό</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sz w:val="22"/>
          <w:szCs w:val="22"/>
          <w:rtl w:val="0"/>
        </w:rPr>
        <w:t xml:space="preserve">», πρόσθεσε.</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Κλείνοντας, θέλω να ευχαριστήσω όλους όσους εργάστηκαν για να γίνει πράξη το 6</w:t>
      </w:r>
      <w:r w:rsidDel="00000000" w:rsidR="00000000" w:rsidRPr="00000000">
        <w:rPr>
          <w:rFonts w:ascii="Arial" w:cs="Arial" w:eastAsia="Arial" w:hAnsi="Arial"/>
          <w:sz w:val="22"/>
          <w:szCs w:val="22"/>
          <w:rtl w:val="0"/>
        </w:rPr>
        <w:t xml:space="preserve">7o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Φεστιβάλ Κινηματογράφου. Τον πρόεδρο, φίλο και Θεσσαλονικιό, Άκη </w:t>
      </w:r>
      <w:r w:rsidDel="00000000" w:rsidR="00000000" w:rsidRPr="00000000">
        <w:rPr>
          <w:rFonts w:ascii="Arial" w:cs="Arial" w:eastAsia="Arial" w:hAnsi="Arial"/>
          <w:sz w:val="22"/>
          <w:szCs w:val="22"/>
          <w:rtl w:val="0"/>
        </w:rPr>
        <w:t xml:space="preserve">Σακελλαρίου</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τον Καλλιτεχνικό Διευθυντή, τον φίλο, Ορέστη Ανδρεαδάκη, όλα τα μέλη του Διοικητικού Συμβουλίου, τους εργαζόμενους, τους εκατοντάδες εθελοντές και ασφαλώς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ένα μεγάλο ευχαριστώ σε μια μεγάλη κυρία που συνδύασε όσο λίγοι το όνομά της με την ανοδική πορεία του θεσμού, την Ελίζ Ζαλαντό</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Καλωσορίσατε στο Φεστιβάλ και στην πόλη της Θεσσαλονίκης και εύχομαι σε όλους μας, καλές προβολές!», </w:t>
      </w:r>
      <w:r w:rsidDel="00000000" w:rsidR="00000000" w:rsidRPr="00000000">
        <w:rPr>
          <w:rFonts w:ascii="Arial" w:cs="Arial" w:eastAsia="Arial" w:hAnsi="Arial"/>
          <w:sz w:val="22"/>
          <w:szCs w:val="22"/>
          <w:rtl w:val="0"/>
        </w:rPr>
        <w:t xml:space="preserve">ολοκλήρωσε</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Αμέσως μετά, οι παρουσιαστές της τελετής αναφέρθηκαν στους τρεις τιμητικούς Χρυσούς Αλέξανδρους που θα απονείμει το Φεστιβάλ Κινηματογράφου Θεσσαλονίκης στο πλαίσιο της 67ης διοργάνωσης στον Σταύρο Ξαρχάκο, στον Άγγελο Παπαδημητρίου και στον Νίκο Γραμματικό.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Ευχαριστώντας την Περιφέρεια Κεντρικής Μακεδονίας, που στηρίζει το Φεστιβάλ μέσω του ΕΣΠΑ</w:t>
      </w:r>
      <w:r w:rsidDel="00000000" w:rsidR="00000000" w:rsidRPr="00000000">
        <w:rPr>
          <w:rFonts w:ascii="Arial" w:cs="Arial" w:eastAsia="Arial" w:hAnsi="Arial"/>
          <w:sz w:val="22"/>
          <w:szCs w:val="22"/>
          <w:rtl w:val="0"/>
        </w:rPr>
        <w:t xml:space="preserve">, ο Κωστής Μαραβέγιας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κάλεσε στην σκηνή τον Αντιπεριφερειάρχη Περιφερειακής Ενότητας Θεσσαλονίκης, κύριο Κωνσταντίνο Γιουτίκα.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«Κυρίες και κύριοι, εκλεκτοί προσκεκλημένοι, καλησπέρα σας. Η Περιφέρεια Κεντρικής Μακεδονίας στηρίζει εμπράκτως το Φεστιβάλ με χρηματοδότηση και με </w:t>
      </w:r>
      <w:r w:rsidDel="00000000" w:rsidR="00000000" w:rsidRPr="00000000">
        <w:rPr>
          <w:rFonts w:ascii="Arial" w:cs="Arial" w:eastAsia="Arial" w:hAnsi="Arial"/>
          <w:sz w:val="22"/>
          <w:szCs w:val="22"/>
          <w:rtl w:val="0"/>
        </w:rPr>
        <w:t xml:space="preserve">πολλούς άλλους τρόπους</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εδώ και δεκατέσσερα συνεχή χρόνια. Θα ήθελα όμως σήμερα να μιλήσω για κάτι τελείως διαφορετικό</w:t>
      </w:r>
      <w:r w:rsidDel="00000000" w:rsidR="00000000" w:rsidRPr="00000000">
        <w:rPr>
          <w:rFonts w:ascii="Arial" w:cs="Arial" w:eastAsia="Arial" w:hAnsi="Arial"/>
          <w:sz w:val="22"/>
          <w:szCs w:val="22"/>
          <w:rtl w:val="0"/>
        </w:rPr>
        <w:t xml:space="preserve">, το οποίο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αφορά όχι μόνο τους ανθρώπους του κινηματογράφου, αλλά όλους τους Θεσσαλονικείς. Νιώθω πραγματική απογοήτευση βλέποντας τους παλιούς, ιστορικούς, κλασικούς, συχνά συνοικιακούς κινηματογράφους, να κλείνουν ή να αλλάζουν χρήση και να μετατρέπονται σε χώρους στάθμευσης, σούπερ </w:t>
      </w:r>
      <w:r w:rsidDel="00000000" w:rsidR="00000000" w:rsidRPr="00000000">
        <w:rPr>
          <w:rFonts w:ascii="Arial" w:cs="Arial" w:eastAsia="Arial" w:hAnsi="Arial"/>
          <w:sz w:val="22"/>
          <w:szCs w:val="22"/>
          <w:rtl w:val="0"/>
        </w:rPr>
        <w:t xml:space="preserve">μάρκετ</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ή οτιδήποτε άλλο. Και όμως, αυτοί οι κινηματογράφοι, δεν ήταν απλώς αίθουσες προβολής. Ήταν χώροι πολιτισμού, κοινωνικής συνάντησης, αλλά και συλλογικής μνήμης. Ήταν χώροι</w:t>
      </w:r>
      <w:r w:rsidDel="00000000" w:rsidR="00000000" w:rsidRPr="00000000">
        <w:rPr>
          <w:rFonts w:ascii="Arial" w:cs="Arial" w:eastAsia="Arial" w:hAnsi="Arial"/>
          <w:sz w:val="22"/>
          <w:szCs w:val="22"/>
          <w:rtl w:val="0"/>
        </w:rPr>
        <w:t xml:space="preserve"> ό</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που μπορούσαμε να ξαναδούμε σπουδαίες, παλαιότερες ταινίες</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να ανακαλύψουμε τον κλασικό κινηματογράφο</w:t>
      </w:r>
      <w:r w:rsidDel="00000000" w:rsidR="00000000" w:rsidRPr="00000000">
        <w:rPr>
          <w:rFonts w:ascii="Arial" w:cs="Arial" w:eastAsia="Arial" w:hAnsi="Arial"/>
          <w:sz w:val="22"/>
          <w:szCs w:val="22"/>
          <w:rtl w:val="0"/>
        </w:rPr>
        <w:t xml:space="preserve"> και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να απολαύσουμε μια ταινία όπως πραγματικά της αξίζει στη μεγάλη οθόνη.</w:t>
      </w:r>
      <w:r w:rsidDel="00000000" w:rsidR="00000000" w:rsidRPr="00000000">
        <w:rPr>
          <w:rFonts w:ascii="Arial" w:cs="Arial" w:eastAsia="Arial" w:hAnsi="Arial"/>
          <w:sz w:val="22"/>
          <w:szCs w:val="22"/>
          <w:rtl w:val="0"/>
        </w:rPr>
        <w:t xml:space="preserve">», ανέφερε αρχικά.</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Από τους 99 ιδιωτικούς, ανεξάρτητους και θερινούς κινηματογράφους που λειτουργούσαν στη Θεσσαλονίκη κατά τις δεκαετίες του ’60 και του ’70, σήμερα έχουν απομείνει μόλις τέσσερις. Ακόμη μεγαλύτερος όμως είναι ο κίνδυνος για τα θερινά μας σινεμά. Μια μοναδική παράδοση, μια πρωτοπορία του σύγχρονου ελληνικού πολιτισμού. Ποιος δεν θυμάται καλοκαιρινά βράδια μέσα στη δροσιά της νύχτας, με την παρέα, και αυτή τη μοναδική ατμόσφαιρα που μόνο ένα θερινό σινεμά μπορεί να προσφέρει</w:t>
      </w: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sz w:val="22"/>
          <w:szCs w:val="22"/>
          <w:rtl w:val="0"/>
        </w:rPr>
        <w:t xml:space="preserve">Θυμίζω πως σ</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την Αθήνα το 1997 με πρωτοβουλία της Μελίνας Μερκούρη, διασώθηκαν 47 κινηματογράφοι, καθώς χαρακτηρίστηκαν διατηρητέοι ως προς τη χρήση και συνέχισαν να έχουν ζωή.», τόνισε.</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Οι κινηματογράφοι που έχουν απομείνει στη Θεσσαλονίκη, έχουν ζωή. Και αυτό μάλιστα συμβαίνει σε μια εποχή που η μεγάλη οθόνη αποκτά ξανά ξεχωριστή αξία. Με αυτές λοιπόν τις σκέψεις, θέλω να ανακοινώσω σήμερα ότι ξεκιν</w:t>
      </w:r>
      <w:r w:rsidDel="00000000" w:rsidR="00000000" w:rsidRPr="00000000">
        <w:rPr>
          <w:rFonts w:ascii="Arial" w:cs="Arial" w:eastAsia="Arial" w:hAnsi="Arial"/>
          <w:sz w:val="22"/>
          <w:szCs w:val="22"/>
          <w:rtl w:val="0"/>
        </w:rPr>
        <w:t xml:space="preserve">ώ</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επαφές με τα αρμόδια υπουργεία, αλλά και με όλους τους αρμόδιους φορείς, με στόχο να διασώσουμε τους λιγοστούς, ιστορικούς κινηματογράφους οι οποίοι μας έχουν απομείνει. Όχι μόνο στην Θεσσαλονίκη, αλλά και σε ολόκληρη την κεντρική Μακεδονία. Γιατί πολύ απλά, μέσα στις αίθουσες αλλά και στις αυλές τους, ονειρευτήκαμε, ερωτευτήκαμε, δακρύσαμε και γελάσαμε. Και φυσικά, θέλω να συγχαρώ θερμά τον Άκη </w:t>
      </w:r>
      <w:r w:rsidDel="00000000" w:rsidR="00000000" w:rsidRPr="00000000">
        <w:rPr>
          <w:rFonts w:ascii="Arial" w:cs="Arial" w:eastAsia="Arial" w:hAnsi="Arial"/>
          <w:sz w:val="22"/>
          <w:szCs w:val="22"/>
          <w:rtl w:val="0"/>
        </w:rPr>
        <w:t xml:space="preserve">Σακελλαρίου</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τον Ορέστη Ανδρεαδάκη, τους συνεργάτες </w:t>
      </w:r>
      <w:r w:rsidDel="00000000" w:rsidR="00000000" w:rsidRPr="00000000">
        <w:rPr>
          <w:rFonts w:ascii="Arial" w:cs="Arial" w:eastAsia="Arial" w:hAnsi="Arial"/>
          <w:sz w:val="22"/>
          <w:szCs w:val="22"/>
          <w:rtl w:val="0"/>
        </w:rPr>
        <w:t xml:space="preserve">τους</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και πάνω από όλα τους εκατοντάδες εθελοντές, που για ακόμη μια χρονιά κάνουν εξαιρετική δουλειά, προκειμένου να </w:t>
      </w:r>
      <w:r w:rsidDel="00000000" w:rsidR="00000000" w:rsidRPr="00000000">
        <w:rPr>
          <w:rFonts w:ascii="Arial" w:cs="Arial" w:eastAsia="Arial" w:hAnsi="Arial"/>
          <w:sz w:val="22"/>
          <w:szCs w:val="22"/>
          <w:rtl w:val="0"/>
        </w:rPr>
        <w:t xml:space="preserve">είμαστε</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σήμερα όλοι εδώ. Καλό Φεστιβάλ!» </w:t>
      </w:r>
      <w:r w:rsidDel="00000000" w:rsidR="00000000" w:rsidRPr="00000000">
        <w:rPr>
          <w:rFonts w:ascii="Arial" w:cs="Arial" w:eastAsia="Arial" w:hAnsi="Arial"/>
          <w:sz w:val="22"/>
          <w:szCs w:val="22"/>
          <w:rtl w:val="0"/>
        </w:rPr>
        <w:t xml:space="preserve">ολοκλήρωσε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ο Κωνσταντίνος Γιουτίκας.</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Στη συνέχεια, η Τόνια Σωτηροπούλου αναφέρθηκε στην επίσημη ανακοίνωση των υποψηφιοτήτων των Βραβείων της Ευρωπαϊκής Ακαδημίας Κινηματογράφου, με βιντεο-σύνδεση μέσα από το τέμενος Χαμζά Μπέη «Αλκαζάρ» κατά τη διάρκεια της 67ης διοργάνωσης. Τέλος, ο Καλλιτεχνικός Διευθυντής του Φεστιβάλ, Ορέστης Ανδρεαδάκης, παρουσίασε την φετινή ταινία έναρξης: «Πρόκειται για ένα ιδιαίτερο ριμέικ μιας σπουδαίας γαλλικής ταινίας, της </w:t>
      </w:r>
      <w:r w:rsidDel="00000000" w:rsidR="00000000" w:rsidRPr="00000000">
        <w:rPr>
          <w:rFonts w:ascii="Arial" w:cs="Arial" w:eastAsia="Arial" w:hAnsi="Arial"/>
          <w:i w:val="1"/>
          <w:iCs w:val="1"/>
          <w:sz w:val="22"/>
          <w:szCs w:val="22"/>
          <w:rtl w:val="0"/>
        </w:rPr>
        <w:t xml:space="preserve">Άπιστης Γυναίκας</w:t>
      </w:r>
      <w:r w:rsidDel="00000000" w:rsidR="00000000" w:rsidRPr="00000000">
        <w:rPr>
          <w:rFonts w:ascii="Arial" w:cs="Arial" w:eastAsia="Arial" w:hAnsi="Arial"/>
          <w:sz w:val="22"/>
          <w:szCs w:val="22"/>
          <w:rtl w:val="0"/>
        </w:rPr>
        <w:t xml:space="preserve"> του Κλοντ Σαμπρόλ. Ο τρομερός αντικαθεστωτικός Ρώσος Αντρέι Ζβιάγκιντσεφ χρησιμοποιεί την ιστορία αυτού του ερωτικού τριγώνου για να μιλήσει για τον πόλεμο στην Ουκρανία.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Η ταινία του, εκτός από αριστούργημα, γίνεται κάθε μέρα και πιο επίκαιρη, και πιο προφητική» </w:t>
      </w:r>
      <w:r w:rsidDel="00000000" w:rsidR="00000000" w:rsidRPr="00000000">
        <w:rPr>
          <w:rFonts w:ascii="Arial" w:cs="Arial" w:eastAsia="Arial" w:hAnsi="Arial"/>
          <w:sz w:val="22"/>
          <w:szCs w:val="22"/>
          <w:rtl w:val="0"/>
        </w:rPr>
        <w:t xml:space="preserve">ολοκλήρωσε</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240" w:lineRule="auto"/>
        <w:ind w:left="0" w:right="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Ακολούθησε το opening party της 67ης διοργάνωσης με ένα εκρηκτικό live του Παύλου Παυλίδη στην Αποθήκη Γ, με ηλεκτρικό set και full band, όπου παρουσιάστηκε ένα 90λεπτο μουσικό ταξίδι στους σημαντικότερους σταθμούς της διαδρομής του, ενώ η μουσική και οι στίχοι του συνάντησαν τις εικόνες των αιθουσών και τα όνειρα των κινηματογραφιστών.</w:t>
      </w:r>
    </w:p>
    <w:p w:rsidR="00000000" w:rsidDel="00000000" w:rsidP="00000000" w:rsidRDefault="00000000" w:rsidRPr="00000000" w14:paraId="00000014">
      <w:pPr>
        <w:shd w:fill="ffffff" w:val="clea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shd w:fill="ffffff" w:val="clea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6">
      <w:pPr>
        <w:ind w:firstLine="0"/>
        <w:jc w:val="center"/>
        <w:rPr>
          <w:rFonts w:ascii="Arial" w:cs="Arial" w:eastAsia="Arial" w:hAnsi="Arial"/>
        </w:rPr>
      </w:pPr>
      <w:r w:rsidDel="00000000" w:rsidR="00000000" w:rsidRPr="00000000">
        <w:rPr>
          <w:rFonts w:ascii="Arial" w:cs="Arial" w:eastAsia="Arial" w:hAnsi="Arial"/>
          <w:sz w:val="22"/>
          <w:szCs w:val="22"/>
        </w:rPr>
        <w:drawing>
          <wp:inline distB="114300" distT="114300" distL="114300" distR="114300">
            <wp:extent cx="3206588" cy="7175234"/>
            <wp:effectExtent b="0" l="0" r="0" t="0"/>
            <wp:docPr id="7"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3206588" cy="7175234"/>
                    </a:xfrm>
                    <a:prstGeom prst="rect"/>
                    <a:ln/>
                  </pic:spPr>
                </pic:pic>
              </a:graphicData>
            </a:graphic>
          </wp:inline>
        </w:drawing>
      </w: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6840" w:w="11900" w:orient="portrait"/>
      <w:pgMar w:bottom="1440" w:top="1440" w:left="1080" w:right="1110"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Times New Roman"/>
  <w:font w:name="Gill San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sz w:val="32"/>
        <w:szCs w:val="32"/>
      </w:rPr>
      <w:drawing>
        <wp:inline distB="0" distT="0" distL="0" distR="0">
          <wp:extent cx="6184900" cy="1229360"/>
          <wp:effectExtent b="0" l="0" r="0" t="0"/>
          <wp:docPr id="8"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6184900" cy="122936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680"/>
        <w:tab w:val="right" w:leader="none" w:pos="9360"/>
      </w:tabs>
      <w:ind w:left="1" w:hanging="3"/>
      <w:rPr>
        <w:rFonts w:ascii="Times New Roman" w:cs="Times New Roman" w:eastAsia="Times New Roman" w:hAnsi="Times New Roman"/>
        <w:sz w:val="32"/>
        <w:szCs w:val="3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center" w:leader="none" w:pos="4680"/>
        <w:tab w:val="right" w:leader="none" w:pos="9360"/>
      </w:tabs>
      <w:ind w:left="-142" w:right="-922" w:firstLine="0"/>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Pr>
      <w:drawing>
        <wp:inline distB="0" distT="0" distL="0" distR="0">
          <wp:extent cx="6518615" cy="1295666"/>
          <wp:effectExtent b="0" l="0" r="0" t="0"/>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518615" cy="1295666"/>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rPr>
        <w:rFonts w:ascii="Gill Sans" w:cs="Gill Sans" w:eastAsia="Gill Sans" w:hAnsi="Gill Sans"/>
        <w:sz w:val="15"/>
        <w:szCs w:val="15"/>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l"/>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character" w:styleId="a0" w:default="1">
    <w:name w:val="Default Paragraph Font"/>
    <w:uiPriority w:val="1"/>
    <w:semiHidden w:val="1"/>
    <w:unhideWhenUsed w:val="1"/>
  </w:style>
  <w:style w:type="table" w:styleId="a1"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Normal"/>
    <w:rsid w:val="00BD5D14"/>
    <w:tblPr>
      <w:tblCellMar>
        <w:top w:w="100.0" w:type="dxa"/>
        <w:left w:w="100.0" w:type="dxa"/>
        <w:bottom w:w="100.0" w:type="dxa"/>
        <w:right w:w="100.0" w:type="dxa"/>
      </w:tblCellMar>
    </w:tblPr>
  </w:style>
  <w:style w:type="table" w:styleId="TableNormal0" w:customStyle="1">
    <w:name w:val="TableNormal"/>
    <w:rsid w:val="00BD5D14"/>
    <w:tblPr>
      <w:tblCellMar>
        <w:top w:w="100.0" w:type="dxa"/>
        <w:left w:w="100.0" w:type="dxa"/>
        <w:bottom w:w="100.0" w:type="dxa"/>
        <w:right w:w="100.0" w:type="dxa"/>
      </w:tblCellMar>
    </w:tblPr>
  </w:style>
  <w:style w:type="paragraph" w:styleId="a5">
    <w:name w:val="Balloon Text"/>
    <w:basedOn w:val="a"/>
    <w:link w:val="Char"/>
    <w:uiPriority w:val="99"/>
    <w:semiHidden w:val="1"/>
    <w:unhideWhenUsed w:val="1"/>
    <w:rsid w:val="00CD7680"/>
    <w:rPr>
      <w:rFonts w:ascii="Tahoma" w:cs="Tahoma" w:hAnsi="Tahoma"/>
      <w:sz w:val="16"/>
      <w:szCs w:val="16"/>
    </w:rPr>
  </w:style>
  <w:style w:type="character" w:styleId="Char" w:customStyle="1">
    <w:name w:val="Κείμενο πλαισίου Char"/>
    <w:basedOn w:val="a0"/>
    <w:link w:val="a5"/>
    <w:uiPriority w:val="99"/>
    <w:semiHidden w:val="1"/>
    <w:rsid w:val="00CD7680"/>
    <w:rPr>
      <w:rFonts w:ascii="Tahoma" w:cs="Tahoma" w:hAnsi="Tahoma"/>
      <w:sz w:val="16"/>
      <w:szCs w:val="16"/>
    </w:rPr>
  </w:style>
  <w:style w:type="paragraph" w:styleId="Web">
    <w:name w:val="Normal (Web)"/>
    <w:basedOn w:val="a"/>
    <w:uiPriority w:val="99"/>
    <w:unhideWhenUsed w:val="1"/>
    <w:rsid w:val="00CD7680"/>
    <w:pPr>
      <w:spacing w:after="100" w:afterAutospacing="1" w:before="100" w:beforeAutospacing="1"/>
      <w:ind w:firstLine="0"/>
    </w:pPr>
    <w:rPr>
      <w:rFonts w:ascii="Times New Roman" w:cs="Times New Roman" w:eastAsia="Times New Roman" w:hAnsi="Times New Roman"/>
    </w:rPr>
  </w:style>
  <w:style w:type="paragraph" w:styleId="normal" w:customStyle="1">
    <w:name w:val="normal"/>
    <w:rsid w:val="003A7654"/>
    <w:pPr>
      <w:spacing w:line="276" w:lineRule="auto"/>
      <w:ind w:firstLine="0"/>
    </w:pPr>
    <w:rPr>
      <w:rFonts w:ascii="Arial" w:cs="Arial" w:eastAsia="Arial" w:hAnsi="Arial"/>
      <w:sz w:val="22"/>
      <w:szCs w:val="22"/>
    </w:rPr>
  </w:style>
  <w:style w:type="paragraph" w:styleId="TableofFigures">
    <w:name w:val="table of figures"/>
    <w:basedOn w:val="Normal"/>
    <w:next w:val="Normal"/>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illSans-regular.ttf"/><Relationship Id="rId2" Type="http://schemas.openxmlformats.org/officeDocument/2006/relationships/font" Target="fonts/GillSans-bold.ttf"/></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73AZ/3ZKwWA7OFkxOd0xOvCPA==">CgMxLjA4AHIhMWdNNWZwcldpUzRlcF9LMDh5b3ZlYWFqSWlTTGdrVGVV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2026-11-05T15:20:00Z</dcterms:created>
</cp:coreProperties>
</file>