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5ο EVIA FILM PROJECT // 23-27/06/2026 </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Fonts w:ascii="Arial" w:cs="Arial" w:eastAsia="Arial" w:hAnsi="Arial"/>
          <w:b w:val="1"/>
          <w:bCs w:val="1"/>
          <w:color w:val="70ad47"/>
          <w:sz w:val="26"/>
          <w:szCs w:val="26"/>
          <w:rtl w:val="0"/>
        </w:rPr>
        <w:t xml:space="preserve">To Evia Film Project ξεκίνησε με μουσική, κλασικό σινεμά και καλοκαιρινή διάθεση</w:t>
      </w: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w:t>
      </w:r>
      <w:r w:rsidDel="00000000" w:rsidR="00000000" w:rsidRPr="00000000">
        <w:rPr>
          <w:rFonts w:ascii="Arial" w:cs="Arial" w:eastAsia="Arial" w:hAnsi="Arial"/>
          <w:sz w:val="22"/>
          <w:szCs w:val="22"/>
          <w:rtl w:val="0"/>
        </w:rPr>
        <w:t xml:space="preserve">τα Λουτρά Αιδηψού πραγματοποιήθηκε την Τρίτη 23 Ιουνίου </w:t>
      </w:r>
      <w:r w:rsidDel="00000000" w:rsidR="00000000" w:rsidRPr="00000000">
        <w:rPr>
          <w:rFonts w:ascii="Arial" w:cs="Arial" w:eastAsia="Arial" w:hAnsi="Arial"/>
          <w:sz w:val="22"/>
          <w:szCs w:val="22"/>
          <w:rtl w:val="0"/>
        </w:rPr>
        <w:t xml:space="preserve">η τελετή έναρξης του 5ου Evia Film Project, της πράσινης πρωτοβουλίας του Φεστιβάλ Κινηματογράφου Θεσσαλονίκης. Τον ρυθμό της γιορτής έδωσε με τον καλύτερο δυνατό τρόπο η μπάντα Quilombo: ένα μουσικό σύνολο κρουστών με επιρροές από την παραδοσιακή βραζιλιάνικη μουσική αλλά και τους ρυθμούς της samba batucada και της samba reggae. Το εντυπωσιακό θέαμα που προσέφεραν οι Quilombo μεταμόρφωσε το απόγευμα της Τρίτης τους δρόμους των Λουτρών Αιδηψού, προσκαλώντας κάθε γειτονιά σε ξέφρενο χορό, με τελικό προορισμό το σινεμά «Απόλλων» όπου άνοιξε η αυλαία της φετινής διοργάνωσης με την προβολή της κλασικής ταινίας του Τζον Χιούστον </w:t>
      </w:r>
      <w:r w:rsidDel="00000000" w:rsidR="00000000" w:rsidRPr="00000000">
        <w:rPr>
          <w:rFonts w:ascii="Arial" w:cs="Arial" w:eastAsia="Arial" w:hAnsi="Arial"/>
          <w:i w:val="1"/>
          <w:iCs w:val="1"/>
          <w:sz w:val="22"/>
          <w:szCs w:val="22"/>
          <w:rtl w:val="0"/>
        </w:rPr>
        <w:t xml:space="preserve">Η βασίλισσα της Αφρικής</w:t>
      </w:r>
      <w:r w:rsidDel="00000000" w:rsidR="00000000" w:rsidRPr="00000000">
        <w:rPr>
          <w:rFonts w:ascii="Arial" w:cs="Arial" w:eastAsia="Arial" w:hAnsi="Arial"/>
          <w:sz w:val="22"/>
          <w:szCs w:val="22"/>
          <w:rtl w:val="0"/>
        </w:rPr>
        <w:t xml:space="preserve"> (1951), με τον Χάμφρεϊ Μπόγκαρτ και την Κάθριν Χέπμπορν. Οι προβολές ξεκίνησαν και στο σινεμά «Ελύμνιον» στη Λίμνη, με την προβολή της ταινίας </w:t>
      </w:r>
      <w:r w:rsidDel="00000000" w:rsidR="00000000" w:rsidRPr="00000000">
        <w:rPr>
          <w:rFonts w:ascii="Arial" w:cs="Arial" w:eastAsia="Arial" w:hAnsi="Arial"/>
          <w:i w:val="1"/>
          <w:iCs w:val="1"/>
          <w:sz w:val="22"/>
          <w:szCs w:val="22"/>
          <w:rtl w:val="0"/>
        </w:rPr>
        <w:t xml:space="preserve">Ρομπέν των Δασών </w:t>
      </w:r>
      <w:r w:rsidDel="00000000" w:rsidR="00000000" w:rsidRPr="00000000">
        <w:rPr>
          <w:rFonts w:ascii="Arial" w:cs="Arial" w:eastAsia="Arial" w:hAnsi="Arial"/>
          <w:sz w:val="22"/>
          <w:szCs w:val="22"/>
          <w:rtl w:val="0"/>
        </w:rPr>
        <w:t xml:space="preserve">(1991) του Κέβιν Ρέινολντς με πρωταγωνιστές τους Κέβιν Κόστνερ και Άλαν Ρίκμαν.</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κοινό υποδέχθηκαν στο σινέ «Απόλλων» η Γενική Διευθύντρια του Φεστιβάλ Ελίζ Ζαλαντό και ο Καλλιτεχνικός Διευθυντής Ορέστης Ανδρεαδάκης, </w:t>
      </w:r>
      <w:r w:rsidDel="00000000" w:rsidR="00000000" w:rsidRPr="00000000">
        <w:rPr>
          <w:rFonts w:ascii="Arial" w:cs="Arial" w:eastAsia="Arial" w:hAnsi="Arial"/>
          <w:sz w:val="22"/>
          <w:szCs w:val="22"/>
          <w:rtl w:val="0"/>
        </w:rPr>
        <w:t xml:space="preserve">ενώ το Διοικητικό Συμβούλιο του Φεστιβάλ εκπροσώπησε η Αντιπρόεδρος Κατερίνα Μπέη και το μέλος του ΔΣ Πηνελόπη Βαλτή.</w:t>
      </w:r>
      <w:r w:rsidDel="00000000" w:rsidR="00000000" w:rsidRPr="00000000">
        <w:rPr>
          <w:rFonts w:ascii="Arial" w:cs="Arial" w:eastAsia="Arial" w:hAnsi="Arial"/>
          <w:sz w:val="22"/>
          <w:szCs w:val="22"/>
          <w:rtl w:val="0"/>
        </w:rPr>
        <w:t xml:space="preserve"> Με την παρουσία τους τίμησαν την τελετή έναρξης του 5ου Evia Film Project </w:t>
      </w:r>
      <w:r w:rsidDel="00000000" w:rsidR="00000000" w:rsidRPr="00000000">
        <w:rPr>
          <w:rFonts w:ascii="Arial" w:cs="Arial" w:eastAsia="Arial" w:hAnsi="Arial"/>
          <w:sz w:val="22"/>
          <w:szCs w:val="22"/>
          <w:rtl w:val="0"/>
        </w:rPr>
        <w:t xml:space="preserve">η Αντιπεριφερειάρχης Τουρισμού Περιφέρειας Κεντρικής Μακεδονίας Βίκυ Χατζηβασιλείου, ο Δήμαρχος Ιστιαίας-Αιδηψού Γιάννης </w:t>
      </w:r>
      <w:r w:rsidDel="00000000" w:rsidR="00000000" w:rsidRPr="00000000">
        <w:rPr>
          <w:rFonts w:ascii="Arial" w:cs="Arial" w:eastAsia="Arial" w:hAnsi="Arial"/>
          <w:sz w:val="22"/>
          <w:szCs w:val="22"/>
          <w:rtl w:val="0"/>
        </w:rPr>
        <w:t xml:space="preserve">Κοντζιάς</w:t>
      </w:r>
      <w:r w:rsidDel="00000000" w:rsidR="00000000" w:rsidRPr="00000000">
        <w:rPr>
          <w:rFonts w:ascii="Arial" w:cs="Arial" w:eastAsia="Arial" w:hAnsi="Arial"/>
          <w:sz w:val="22"/>
          <w:szCs w:val="22"/>
          <w:rtl w:val="0"/>
        </w:rPr>
        <w:t xml:space="preserve">, ο Πρόεδρος του Διοικητικού Συμβουλίου του Βυζαντινού και Χριστιανικού Μουσείου Αθηνών, Γιώργος Τσαπρούνης, η Πρόεδρος του Οργανισμού Μεγάρου Μουσικής Θεσσαλονίκης Ευγενία Αλεξανδροπούλου - Αιγυπτιάδου και ο Καλλιτεχνικός Διευθυντής του, Χρίστος Γαλιλαίας. Ο Καλλιτεχνικός Διευθυντής του Φεστιβάλ Κινηματογράφου Θεσσαλονίκης, Ορέστης Ανδρεαδάκης, καλωσόρισε το κοινό στο Evia Film Project για πέμπτη συνεχή χρονιά: «Καλησπέρα σας. Το καλοκαίρι του 2022, έναν χρόνο μετά τις καταστροφικές πυρκαγιές, το Φεστιβάλ Κινηματογράφου Θεσσαλονίκης βγήκε για πρώτη φορά από τη φυσική του έδρα και ήρθε εδώ, σε αυτόν τον μαγικό τόπο. Ήταν μια πολιτική πράξη αγάπης.  Επιθυμία μας ήταν να υποστηρίξουμε την περιοχή και τους κατοίκους της, διοργανώνοντας μια πράσινη κινηματογραφική εκδήλωση. Στα επόμενα χρόνια, μέχρι και σήμερα, αναδείξαμε την επιτακτική ανάγκη προστασίας του περιβάλλοντος. Μιλήσαμε για την κλιματική κρίση, προβάλαμε εξαιρετικές ταινίες, οργανώσαμε συναυλίες,  μουσικές εκδηλώσεις, συζητήσεις και εργαστήρια για παιδιά και εφήβους, και το κυριότερο: ερωτευτήκαμε αυτόν τον τόπο. Σήμερα ξεκινά μία ακόμα διοργάνωση, το 5ο Evia Film Project, και σας καλούμε εδώ, στα Λουτρά της Αιδηψού, στη Λίμνη και στις Ροβιές, να ζήσουμε τη μαγεία του κινηματογράφου και να ορίσουμε ξανά τη σχέση μας με τη φύση», ανέφερε, προτού δώσει τον λόγο στη Γενική Διευθύντρια του Φεστιβάλ Κινηματογράφου Θεσσαλονίκης Ελίζ Ζαλαντό.</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«Χαιρόμαστε πολύ που βρισκόμαστε ξανά σε ένα μέρος που έχουμε αγαπήσει: στην Αιδηψό, στη Βόρεια Εύβοια, σε έναν φιλόξενο τόπο που νιώθουμε πια δικό μας», σημείωσε αρχικά. «Με το Evia Film Project μοιραζόμαστε την αγάπη μας για το σινεμά, τη δύναμή του να ενώνει και να δημιουργεί κοινές εμπειρίες. Όλα αυτά τα χρόνια ζήσαμε μαζί υπέροχες στιγμές και έντονα συναισθήματα, μέρες γεμάτες εκδηλώσεις και νύχτες γεμάτες σινεμά κάτω από τα αστέρια, όπως αυτές που θα ζήσουμε τις επόμενες πέντε μέρες. Ευχαριστώ πολύ όλους τους φορείς και τους συνεργάτες μας στη Βόρεια Εύβοια. Ευχαριστούμε πολύ για την πολύτιμη υποστήριξη το Υπουργείο Πολιτισμού και την Υπουργό κυρία Λίνα Μενδώνη, τον μεγάλο μας χορηγό COSMOTE TELEKOM, τη Fischer, την ΕΡΤ, τον Δήμο Ιστιαίας-Αιδηψού, τον Δήμο Μαντουδίου-Λίμνης-Αγίας Άννας και τον Οργανισμό Λιμένων Νομού Ευβοίας. Και φυσικά, ευχαριστώ όλους τους εργαζόμενους στο Φεστιβάλ, που κάνουν τα αδύνατα δυνατά. Φέτος, το καλοκαίρι μας περνάει μέσα από την καρδιά του δάσους, γιατί θέμα του φεστιβάλ είναι το αγαπημένο μας δάσος. Περισσότερα όμως για αυτό θα σας πει ο Καλλιτεχνικός Διευθυντής του Φεστιβάλ, Ορέστης Ανδρεαδάκης. Σας ευχαριστώ πολύ!»</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40"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ο Ορέστης Ανδρεαδάκης αναφέρθηκε στη θεματική της φετινής διοργάνωσης: «Η κεντρική θεματική του </w:t>
      </w:r>
      <w:r w:rsidDel="00000000" w:rsidR="00000000" w:rsidRPr="00000000">
        <w:rPr>
          <w:rFonts w:ascii="Arial" w:cs="Arial" w:eastAsia="Arial" w:hAnsi="Arial"/>
          <w:sz w:val="22"/>
          <w:szCs w:val="22"/>
          <w:rtl w:val="0"/>
        </w:rPr>
        <w:t xml:space="preserve">φετινού</w:t>
      </w:r>
      <w:r w:rsidDel="00000000" w:rsidR="00000000" w:rsidRPr="00000000">
        <w:rPr>
          <w:rFonts w:ascii="Arial" w:cs="Arial" w:eastAsia="Arial" w:hAnsi="Arial"/>
          <w:sz w:val="22"/>
          <w:szCs w:val="22"/>
          <w:rtl w:val="0"/>
        </w:rPr>
        <w:t xml:space="preserve"> Evia Film Project είναι το δάσος. Το δάσος που κάηκε πριν από πέντε χρόνια, αλλά και το δάσος που ανθίζει και πρασινίζει ξανά. Το δάσος που κρύβει μέσα του τα ζώα και τα πουλιά, τους θρύλους και τα παραμύθια, ολόκληρη την ιστορία αυτού του τόπου. Επιλέξαμε 14 εμβληματικές ταινίες που έχουν γυριστεί μέσα σε δάση και προσεγγίζουν το δάσος ως ένα σύνθετο οικοσύστημα αλληλεξάρτησης, αλλά και ως πεδίο περιπλάνησης και αρένα μεταμόρφωσης. Θα παρακολουθήσουμε κωμωδίες και περιπέτειες, ταινίες θρίλερ, επιστημονικής φαντασίας και κινουμένων σχεδίων. Είναι ταινίες από όλο τον κόσμο, κλασικές αλλά και σύγχρονες, οι οποίες μας καλούν να δούμε το δάσος με άλλα μάτια, να ζήσουμε για λίγο στη δροσιά του, να τρομάξουμε με τις σκιές του, να ακούσουμε τους ψιθύρους του, να συνειδητοποιήσουμε πόσο δυνατό αλλά και πόσο εύθραυστο είναι. Είναι ταινίες που μας ωθούν να επαναπροσδιορίσουμε τη συνύπαρξή μας με τη φύση, σε μια εποχή όπου η προστασία της μοιάζει πιο επείγουσα από ποτέ». Στο σημείο αυτό, κάλεσε στη σκηνή τον Δήμαρχο Ιστιαίας-Αιδηψού Γιάννη Κοντζιά.</w:t>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κ. </w:t>
      </w:r>
      <w:r w:rsidDel="00000000" w:rsidR="00000000" w:rsidRPr="00000000">
        <w:rPr>
          <w:rFonts w:ascii="Arial" w:cs="Arial" w:eastAsia="Arial" w:hAnsi="Arial"/>
          <w:sz w:val="22"/>
          <w:szCs w:val="22"/>
          <w:rtl w:val="0"/>
        </w:rPr>
        <w:t xml:space="preserve">Κοντζιάς</w:t>
      </w:r>
      <w:r w:rsidDel="00000000" w:rsidR="00000000" w:rsidRPr="00000000">
        <w:rPr>
          <w:rFonts w:ascii="Arial" w:cs="Arial" w:eastAsia="Arial" w:hAnsi="Arial"/>
          <w:sz w:val="22"/>
          <w:szCs w:val="22"/>
          <w:rtl w:val="0"/>
        </w:rPr>
        <w:t xml:space="preserve"> καλωσόρισε το κοινό, ευχαριστώντας παράλληλα θερμά το Φεστιβάλ Κινηματογράφου Θεσσαλονίκης για την παρουσία του στη Βόρεια Εύβοια: «Αγαπημένοι μας φίλοι από το Φεστιβάλ Κινηματογράφου Θεσσαλονίκης, σας καλωσορίζουμε για πέμπτη συνεχή χρονιά στο Σινέ Απόλλων. Η χαρά μας είναι μεγάλη και δεν μπορούμε να την κρύψουμε, όχι γιατί γίνεται αυτή η ωραία γιορτή, αλλά γιατί, όπως αυτή η ωραία μπάντα κρουστών των Quilombo ήρθε να ξυπνήσει την πόλη, έτσι και το Φεστιβάλ αφυπνίζει την πόλη καλλιτεχνικά. Αυτή είναι η υπεραξία που αφήνει αυτή η σπουδαία δράση στη λουτρόπολη της Αιδηψού. Η αλήθεια είναι πως μετά τη μεγάλη καταστροφή οι άνθρωποι του πολιτισμού ήταν οι πρώτοι που μας στήριξαν. Ωστόσο, η πολιτική απόφαση του να έχουμε το Φεστιβάλ Κινηματογράφου Θεσσαλονίκης στον τόπο μας με το Evia Film Project είναι η πλέον εμβληματική έκφραση αυτής της στήριξης από τον χώρο του πολιτισμού, στην Αιδηψό αλλά και σε ολόκληρη τη Βόρεια Εύβοια. Η πόλη ξυπνάει: αυτό αποδεικνύεται από την πολύ ωραία συνέργεια όλων μας, η οποία είχε αποτέλεσμα να πραγματοποιηθούν τα γυρίσματα μιας σπουδαίας </w:t>
      </w:r>
      <w:r w:rsidDel="00000000" w:rsidR="00000000" w:rsidRPr="00000000">
        <w:rPr>
          <w:rFonts w:ascii="Arial" w:cs="Arial" w:eastAsia="Arial" w:hAnsi="Arial"/>
          <w:sz w:val="22"/>
          <w:szCs w:val="22"/>
          <w:rtl w:val="0"/>
        </w:rPr>
        <w:t xml:space="preserve">ισπανοελληνικής</w:t>
      </w:r>
      <w:r w:rsidDel="00000000" w:rsidR="00000000" w:rsidRPr="00000000">
        <w:rPr>
          <w:rFonts w:ascii="Arial" w:cs="Arial" w:eastAsia="Arial" w:hAnsi="Arial"/>
          <w:sz w:val="22"/>
          <w:szCs w:val="22"/>
          <w:rtl w:val="0"/>
        </w:rPr>
        <w:t xml:space="preserve"> παραγωγής στον τόπο μας, σε σκηνοθεσία της βραβευμένης σκηνοθέτιδας Λάρα Ισαγκίρε Γκαρισουριέτα. Τα γυρίσματα πραγματοποιήθηκαν στην Αιδηψό και συγκεκριμένα εδώ, στο Σινέ Απόλλων και την ευρύτερη γειτονιά του, όπου έχετε την ευκαιρία να χαρείτε αυτό το θαύμα της φύσης που είναι τα λουτρά. Όλη η πόλη συμμετείχε σε αυτά τα γυρίσματα, και πιστεύω πως αυτές τις εξετάσεις τις περάσαμε με επιτυχία. Το χειροκρότημα αξίζει στην πόλη και σε όσους συμμετείχαν στα γυρίσματα. Φυσικά, ευχαριστώ θερμά το Φεστιβάλ Κινηματογράφου Θεσσαλονίκης, το οποίο ήρθε να μας δώσει κι ένα απτό αποτέλεσμα, με προβολές και εργαστήρια. Αυτό στο οποίο θα ήθελα να σταθώ είναι η θεματολογία του φετινού Φεστιβάλ. Σ’ έναν τόπο έκτασης 500.000 στρεμμάτων, εκ των οποίων τα 300.000 είναι δάσος, καταλαβαίνετε πως ζούμε μέσα σε αυτό, παρά το γεγονός ότι μας αγκαλιάζει η θάλασσα. Είναι λοιπόν πολύ ταιριαστή η θεματολογία και σας ευχαριστώ που μας τη φυλάξατε για την πέμπτη χρονιά, ίσως γιατί το δάσος δείχνει την πραγματική δύναμή του έπειτα από μερικά χρόνια. Το δάσος επιστρέφει με ορμή, είναι ασταμάτητο, αναγεννάται με καταιγιστικό ρυθμό και είναι η ισχυρότερη έκφραση ελπίδας, αναγέννησης και ανασυγκρότησης. Σας ευχαριστούμε πολύ για ό,τι κάνετε. Ευχαριστούμε το Υπουργείο Πολιτισμού και την Υπουργό κυρία Λίνα Μενδώνη που στηρίζει για πέμπτη χρονιά αυτή τη σπουδαία δράση για εμάς. Ελπίζουμε να σας έχουμε για πολλά χρόνια ακόμα μαζί μας. Εμείς θα είμαστε εδώ να συνδράμουμε με όλες μας τις δυνάμεις. Καλή επιτυχία». </w:t>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Πριν την προβολή της ταινίας, ο Ορέστης Ανδρεαδάκης ανέφερε πως στο πλαίσιο των προφεστιβαλικών δράσεων πραγματοποιήθηκε ένας διαγωνισμός με μεγάλα δώρα: ένα VIP ταξίδι για το 67ο Διεθνές Φεστιβάλ Κινηματογράφου Θεσσαλονίκης τον Νοέμβριο, γεύματα σε εστιατόρια της ευρύτερης περιοχής της Αιδηψού και συλλεκτικές τσάντες με δώρα από το Φεστιβάλ. Σε αυτό το πλαίσιο, καλωσόρισε στη σκηνή τον Δικηγόρο του Φεστιβάλ Κωνσταντίνο Χουλιάρα, την Υπεύθυνη Επικοινωνίας του Φεστιβάλ Δήμητρα Νικολοπούλου και τον Γενικό Συντονιστή του Evia Film Project Αλέξανδρο Διακοσάββα για να ανακοινώσουν τους νικητές. Τα ονόματα των νικητών θα είναι διαθέσιμα στην ιστοσελίδα του Φεστιβάλ filmfestival.gr.</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Ακολούθησε η προβολή της αξέχαστης ταινίας </w:t>
      </w:r>
      <w:r w:rsidDel="00000000" w:rsidR="00000000" w:rsidRPr="00000000">
        <w:rPr>
          <w:rFonts w:ascii="Arial" w:cs="Arial" w:eastAsia="Arial" w:hAnsi="Arial"/>
          <w:i w:val="1"/>
          <w:iCs w:val="1"/>
          <w:sz w:val="22"/>
          <w:szCs w:val="22"/>
          <w:rtl w:val="0"/>
        </w:rPr>
        <w:t xml:space="preserve">Η βασίλισσα της Αφρικής</w:t>
      </w:r>
      <w:r w:rsidDel="00000000" w:rsidR="00000000" w:rsidRPr="00000000">
        <w:rPr>
          <w:rFonts w:ascii="Arial" w:cs="Arial" w:eastAsia="Arial" w:hAnsi="Arial"/>
          <w:sz w:val="22"/>
          <w:szCs w:val="22"/>
          <w:rtl w:val="0"/>
        </w:rPr>
        <w:t xml:space="preserve">, σε σκηνοθεσία του Τζον Χιούστον, η οποία και χάρισε στον Χάμφρεϊ Μπόγκαρτ το μοναδικό Όσκαρ της καριέρας του. Η βραδιά ολοκληρώθηκε με πάρτι στον προαύλιο χώρο του Σινέ Απόλλων, προσφέροντας στο κοινό στιγμές χαλάρωσης με τη συνοδεία της μπύρας Fischer.</w:t>
      </w:r>
    </w:p>
    <w:p w:rsidR="00000000" w:rsidDel="00000000" w:rsidP="00000000" w:rsidRDefault="00000000" w:rsidRPr="00000000" w14:paraId="00000011">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Evia Film Project υλοποιείται με την υποστήριξη του Υπουργείου Πολιτισμού. Σημαντική είναι η συμβολή της ΕΡΤ. Πολύτιμη είναι η στήριξη της COSMOTE TELEKOM, Μεγάλου Χορηγού, και της Fischer, που στηρίζει σταθερά το Φεστιβάλ. Το 5ο Evia Film Project πραγματοποιείται σε συνεργασία με τον Δήμο Ιστιαίας-Αιδηψού, τον Δήμο Μαντουδίου-Λίμνης-Αγίας Άννας και τον Οργανισμό Λιμένων Νομού Ευβοίας.</w:t>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ind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Pr>
        <w:drawing>
          <wp:inline distB="114300" distT="114300" distL="114300" distR="114300">
            <wp:extent cx="4782733" cy="6502451"/>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82733" cy="6502451"/>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line="240" w:lineRule="auto"/>
        <w:ind w:firstLine="0"/>
        <w:jc w:val="both"/>
        <w:rPr>
          <w:rFonts w:ascii="Arial" w:cs="Arial" w:eastAsia="Arial" w:hAnsi="Arial"/>
          <w:b w:val="1"/>
          <w:bCs w:val="1"/>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