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r w:rsidDel="00000000" w:rsidR="00000000" w:rsidRPr="00000000">
        <w:rPr>
          <w:rtl w:val="0"/>
        </w:rPr>
      </w:r>
    </w:p>
    <w:p w:rsidR="00000000" w:rsidDel="00000000" w:rsidP="00000000" w:rsidRDefault="00000000" w:rsidRPr="00000000" w14:paraId="00000002">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b w:val="1"/>
          <w:bCs w:val="1"/>
          <w:color w:val="c00000"/>
          <w:sz w:val="26"/>
          <w:szCs w:val="26"/>
          <w:rtl w:val="0"/>
        </w:rPr>
        <w:t xml:space="preserve">Πρώτη γνωριμία με το Filmography</w:t>
      </w:r>
      <w:r w:rsidDel="00000000" w:rsidR="00000000" w:rsidRPr="00000000">
        <w:rPr>
          <w:rtl w:val="0"/>
        </w:rPr>
      </w:r>
    </w:p>
    <w:p w:rsidR="00000000" w:rsidDel="00000000" w:rsidP="00000000" w:rsidRDefault="00000000" w:rsidRPr="00000000" w14:paraId="00000003">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Την Παρασκευή 13 Μαρτίου στο πλαίσιο του 28ου Φεστιβάλ Ντοκιμαντέρ Θεσσαλονίκης πραγματοποιήθηκε στον Παύλο Ζάννα η πρώτη γνωριμία του κοινού με το filmography.gr, τη νέα δίγλωσση πλατφόρμα που μετατρέπει τα δεδομένα του ελληνικού κινηματογράφου σε εργαλείο γνώσης και ερμηνείας, συνδέοντας ταινίες, ανθρώπους και ιστορικό πλαίσιο. Το κοινό υποδέχτηκε ο Καλλιτεχνικός Διευθυντής του Φεστιβάλ Ορέστης Ανδρεαδάκης. «Σας καλωσορίζω στην τελική ευθεία πριν την ολοκλήρωση ενός μεγάλου πρότζεκτ, στο οποίο πολύς κόσμος -οι περισσότεροι από τους οποίους βρίσκονται σήμερα εδώ- δουλεύουν τα τελευταία τρία χρόνια» είπε αρχικά, δίνοντας τη σκυτάλη στους εκπροσώπους των φορέων που ανέλαβαν την υλοποίηση του έργου. </w:t>
      </w:r>
      <w:r w:rsidDel="00000000" w:rsidR="00000000" w:rsidRPr="00000000">
        <w:rPr>
          <w:rtl w:val="0"/>
        </w:rPr>
      </w:r>
    </w:p>
    <w:p w:rsidR="00000000" w:rsidDel="00000000" w:rsidP="00000000" w:rsidRDefault="00000000" w:rsidRPr="00000000" w14:paraId="00000005">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Πρώτος πήρε τον λόγο ο Λεωνίδας Χριστόπουλος, Διευθύνων Σύμβουλος του ΕΚΚΟΜΕΔ - Creative Greece, ο οποίος υπογράμμισε τη σημασία αυτού του έργου για τη διατήρηση της πολιτιστικής κληρονομιάς της χώρας. «Πιστεύω ακράδαντα πως το να δημιουργείς μια αρχειακή πολιτική είναι ένα από τα σημαντικότερα πράγματα που μπορείς να κάνεις σε κάθε χώρο και σε κάθε πεδίο. Σήμερα θα δούμε κάτι που ανταποκρίνεται σε αυτό τον υπέροχο τίτλο που λέγεται Filmography». </w:t>
      </w:r>
      <w:r w:rsidDel="00000000" w:rsidR="00000000" w:rsidRPr="00000000">
        <w:rPr>
          <w:rtl w:val="0"/>
        </w:rPr>
      </w:r>
    </w:p>
    <w:p w:rsidR="00000000" w:rsidDel="00000000" w:rsidP="00000000" w:rsidRDefault="00000000" w:rsidRPr="00000000" w14:paraId="00000007">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Με τη σειρά της, η Γενική Διευθύντρια του Φεστιβάλ Κινηματογράφου Θεσσαλονίκης Ελίζ Ζαλαντό ευχαρίστησε όλους όσοι συνετέλεσαν στη δημιουργία της πλατφόρμας και συμπλήρωσε πως ευελπιστεί να παραμείνει ένα έργο σε συνεχή εξέλιξη. «Το Filmography είναι ένα μακρύ ταξίδι που ξεκινήσαμε με τους συνεργάτες μας το 2022. Σήμερα το έργο βρίσκεται στην τελική του φάση, αλλά σκοπός του είναι παραμείνει ένα work-in-progress, καθώς ο ελληνικός κινηματογράφος είναι ζωντανός και οι ταινίες του σήμερα είναι το αρχείο του αύριο». </w:t>
      </w:r>
      <w:r w:rsidDel="00000000" w:rsidR="00000000" w:rsidRPr="00000000">
        <w:rPr>
          <w:rtl w:val="0"/>
        </w:rPr>
      </w:r>
    </w:p>
    <w:p w:rsidR="00000000" w:rsidDel="00000000" w:rsidP="00000000" w:rsidRDefault="00000000" w:rsidRPr="00000000" w14:paraId="00000009">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Από την πλευρά του, ο πρόεδρος της Ελληνικής Ακαδημίας Κινηματογράφου Λευτέρης Χαρίτος υπογράμμισε το μεγαλειώδες βεληνεκές του εγχειρήματος και κάλεσε τους δημιουργούς να συμβάλλουν στη συνέχισή του. «Πρόκειται για ένα τεράστιο έργο. Η καταγραφή της κινηματογραφίας μιας μικρής στην πραγματικότητα χώρας ανοίγει ξαφνικά ένα παράθυρο στον κόσμο ολόκληρο, καθότι η κινηματογραφία της αποκτά συνέχεια, και αυτό είναι πολύ σπουδαίο. Ένας ψηφιακός τόπος τον οποίο μπορεί να επισκεφτεί οποιοσδήποτε κι από οπουδήποτε, έχοντας πρόσβαση σε πληροφορίες που φτάνουν σε μεγάλο βάθος. Η ιστορία του ελληνικού κινηματογράφου, ιδιαίτερα για εμάς που δουλεύουμε σε αυτόν, είναι κάτι πολύ σημαντικό αλλά δεν είναι αυτονόητο πως κάθε χώρα έχει ένα τέτοιο έργο από πίσω της. Καλούμε όλους τους κινηματογραφιστές να συνεχίσουν αυτό το γιγάντιο έργο που ξεκίνησε γιατί μόνο έτσι θα αποκτήσει συνέχεια».</w:t>
      </w:r>
      <w:r w:rsidDel="00000000" w:rsidR="00000000" w:rsidRPr="00000000">
        <w:rPr>
          <w:rtl w:val="0"/>
        </w:rPr>
      </w:r>
    </w:p>
    <w:p w:rsidR="00000000" w:rsidDel="00000000" w:rsidP="00000000" w:rsidRDefault="00000000" w:rsidRPr="00000000" w14:paraId="0000000B">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Τη συζήτηση που ακολούθησε με μέλη της ομάδας υλοποίησης του Filmography συντόνισε η Γκέλυ Μαδεμλή, Συντονίστρια Ύλης των Εκδόσεων του Φεστιβάλ και Σύμβουλος Τεκμηρίωσης στο filmography.gr, η οποία στάθηκε στη σημαντικότητα των ανθρώπων αλλά και των πρακτικών που εφαρμόζονται στο πλαίσιο τέτοιων εργασιών. «Βρίσκομαι εδώ όχι μόνο για να συντονίσω την παρουσίαση αυτού του έργου, αλλά και ως περήφανη συνεργάτιδα. Όπως συμβαίνει και στον κινηματογράφο, βλέπουμε μόνο το τελικό προϊόν μέσα από μια οθόνη, αλλά δεν μαθαίνουμε ποτέ πόσοι και ποιοι άνθρωποι εργάστηκαν για την υλοποίησή του, καθώς και τι μέθοδοι και πρακτικές εφαρμόστηκαν καθ’ οδόν. Σήμερα βρισκόμαστε, λοιπόν, εδώ για να τα ανακαλύψουμε». </w:t>
      </w:r>
      <w:r w:rsidDel="00000000" w:rsidR="00000000" w:rsidRPr="00000000">
        <w:rPr>
          <w:rtl w:val="0"/>
        </w:rPr>
      </w:r>
    </w:p>
    <w:p w:rsidR="00000000" w:rsidDel="00000000" w:rsidP="00000000" w:rsidRDefault="00000000" w:rsidRPr="00000000" w14:paraId="0000000D">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Αμέσως μετά, η Υπεύθυνη Συντονίστρια Έργου Αναστασία Μελία Ελευθερίου μοιράστηκε πληροφορίες γύρω από τη μεθοδολογία, την οργάνωση, τις ομάδες και τα στάδια εργασίας.  «Από την αρχή ξέραμε ότι δεν θα ήταν ένα απλό εγχείρημα. Δουλέψαμε μαζί άνθρωποι με διαφορετικό επιστημονικό υπόβαθρο, διαφορετικές εμπειρίες και μάλιστα από διαφορετικές πόλεις. Αυτό στην αρχή φάνηκε μια μεγάλη πρόκληση. Η διαφορετικότητα όμως έφερε πολλαπλές οπτικές, πρόσβαση σε διαφορετικές πηγές πληροφορίας και τελικά εμπλούτισε ουσιαστικά το αποτέλεσμα» τόνισε ενώ επεκτάθηκε αναλύοντας τη γραμμή εργασίας που ακολουθήθηκε. «Το πιο ουσιαστικό είναι πως δεν πρόκειται απλώς για μια βάση δεδομένων.  Είναι το αποτέλεσμα συνεργασίας, μεθοδολογίας και πολύ καλής δουλειάς μεταξύ των ομάδων».  </w:t>
      </w:r>
      <w:r w:rsidDel="00000000" w:rsidR="00000000" w:rsidRPr="00000000">
        <w:rPr>
          <w:rtl w:val="0"/>
        </w:rPr>
      </w:r>
    </w:p>
    <w:p w:rsidR="00000000" w:rsidDel="00000000" w:rsidP="00000000" w:rsidRDefault="00000000" w:rsidRPr="00000000" w14:paraId="0000000F">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Από τη μεριά του, ο Κωνσταντίνος Αϊβαλιώτης, ένας εκ των Επιμελητών της Ομάδας Τεκμηρίωσης, αναφέρθηκε στους δύο βασικούς πόλους πάνω στους οποίους βασίστηκε το ερευνητικό έργο: στην επιλογή και στην τεκμηρίωση των κινηματογραφικών ταινιών. «Είναι σημαντικό να αναφέρουμε ότι δεν προσεγγίσαμε τη διαδικασία στατικά, αλλά προσεγγίσαμε την ιστορική συνέχεια ως ρευστή και διαρκώς εμπλουτιζόμενη, πιστεύοντας και ελπίζοντας ότι η πλατφόρμα είναι ένα έργο σε εξέλιξη που διαθέτει τη δυνατότητα συμπλήρωσης κάθε φορά που μια κινηματογραφική ταινία βρίσκει τον δρόμο της παραγωγής, την έξοδό της στα εθνικά και διεθνή φεστιβάλ ή στις κινηματογραφικές αίθουσες και φυσικά που, παράλληλα, θα προσφέρει την ευκαιρία να προστεθούν τίτλοι που δεν μπήκαν σε αυτή την πρώτη φάση του έργου». </w:t>
      </w:r>
      <w:r w:rsidDel="00000000" w:rsidR="00000000" w:rsidRPr="00000000">
        <w:rPr>
          <w:rtl w:val="0"/>
        </w:rPr>
      </w:r>
    </w:p>
    <w:p w:rsidR="00000000" w:rsidDel="00000000" w:rsidP="00000000" w:rsidRDefault="00000000" w:rsidRPr="00000000" w14:paraId="00000011">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Ο Μανώλης Κρανάκης, Επιμελητής της Ομάδας Τεκμηρίωσης, τόνισε πως ιδιαίτερη έμφαση δόθηκε στους σκηνοθέτες και στις σκηνοθέτριες, ενώ αναφέρθηκε στη μεγάλη προσπάθεια καταλογογράφησης, ταξινόμησης και πρωτίστως τεκμηρίωση για τη σύνδεση των κινηματογραφικών ταινιών με κινηματογραφικά φεστιβάλ και διοργανώσεις. «Οι διαδρομές των ελληνικών κινηματογραφικών ταινιών, με τις πρώτες προβολές τους, τις διακρίσεις και τις απρόσμενες συναντήσεις με το κοινό, ανοίγουν ακόμα ένα πεδίο εξερεύνησης του ελληνικού κινηματογράφου και της συνέχειάς του μέσα στις δεκαετίες». </w:t>
      </w:r>
      <w:r w:rsidDel="00000000" w:rsidR="00000000" w:rsidRPr="00000000">
        <w:rPr>
          <w:rtl w:val="0"/>
        </w:rPr>
      </w:r>
    </w:p>
    <w:p w:rsidR="00000000" w:rsidDel="00000000" w:rsidP="00000000" w:rsidRDefault="00000000" w:rsidRPr="00000000" w14:paraId="00000013">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Η Επίκουρη Καθηγήτρια στο τμήμα Κινηματογράφου της Σχολής Καλών Τεχνών του ΑΠΘ και Ερευνήτρια Τεκμηρίωσης στο Filmography Πέννυ Μπούσκα αναφέρθηκε στις πηγές τεκμηρίωσης των ταινιών, σημειώνοντας πως οι επιμελητές της πλατφόρμας βασίστηκαν σε μια συνδυαστική έρευνα παλαιότερης και σύγχρονης βιβλιογραφίας «Αντλήσαμε πολύτιμες πληροφορίες από σημαντικούς μελετητές, όπως ο Ρούβας-Σταθακόπουλος, η Μητροπούλου, ο Καραλής, ο Κολιοδήμος, η Δελβερούδη κα., ενώ παράλληλα αξιοποιήσαμε έγκυρες ηλεκτρονικές πηγές, όπως οι βάσεις της Ταινιοθήκης της Ελλάδος, του Ελληνικού Κέντρου Κινηματογράφου και του Φεστιβάλ Θεσσαλονίκης. </w:t>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Η έρευνά μας επεκτάθηκε βαθύτερα, αξιοποιώντας πληροφορίες από τεκμηριωμένες ψηφιακές πηγές και αρχειακές συλλογές, όπως της Βουλής των Ελλήνων την Ψηφιακή Βιβλιοθήκη της Βουλής και αρχειακό υλικό από κινηματογραφικά περιοδικά και εφημερίδες εποχής όπως ο Κινηματογραφικός Αστήρ αλλα και το αρχείο του Film, σύγχρονα διαδικτυακά περιοδικά, όπως το Flix, ενώ, όπου ήταν δυνατόν, ανατρέξαμε απευθείας στα ίδια τα "generic" (ζενερίκ) των ταινιών για τη διασταύρωση των στοιχείων». Παράλληλα, η Ορσαλία-Ελένη Κασσαβέτη, Ερευνήτρια Τεκμηρίωσης και Επιμελήτρια της Ομάδας Τεκμηρίωσης σημείωσε πως αξιοποιήθηκε υλικό από τον ΕΚΚΟΜΕΔ, την ΕΑΚ, από θεσμούς και ιδρύματα όπως η Ταινιοθήκη της Ελλάδος, ιδιωτικές συλλογές και συνεντεύξεις από διάφορους συντελεστές. «Η διαδικασία της συγκέντρωσης του οπτικοακουστικού υλικού και η ψηφιοποίησή του με σύγχρονες μεθόδους και ερευνητική επιμέλεια λειτούργησε και ως ένας τρόπος διάσωσής του και για μελλοντικές χρήσεις». </w:t>
      </w:r>
      <w:r w:rsidDel="00000000" w:rsidR="00000000" w:rsidRPr="00000000">
        <w:rPr>
          <w:rtl w:val="0"/>
        </w:rPr>
      </w:r>
    </w:p>
    <w:p w:rsidR="00000000" w:rsidDel="00000000" w:rsidP="00000000" w:rsidRDefault="00000000" w:rsidRPr="00000000" w14:paraId="00000017">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Σε σχέση με τα αρχεία τοποθετήθηκε και η Ιωάννα Ραμπαούνη, Διαχειρίστρια Υλικού Αρχείων Ιδιωτών, υπογραμμίζοντας πως στο πλαίσιο της έρευνας η ομάδα ήρθε σε επικοινωνία με παραγωγούς, διανομείς, σκηνοθέτες-σκηνοθέτριες, ιδρύματα και συλλέκτες, επισημαίνοντας πως τελικά συγκεντρώθηκαν περίπου 30.000 τεκμήρια. «Από αυτά, περίπου τα 19.000, δηλαδή όλα τα σενάρια, υπότιτλοι, διάλογοι, δελτία τύπου κτλ κρατήθηκαν ως αρχείο, ενώ τεκμηριώσαμε και θα προβάλλονται στην πλατφόρμα περίπου 11.000 τεκμήρια, από τα οποία τα 6.500 είναι από τους 3 φορείς και τα άλλα 4.500 από το ιδιωτικό αρχείο, και αποτελούνται από επιλεγμένες φωτογραφίες, αφίσες, φλάιερ, τρέιλερ και δημοσιεύσεις, που θα συνοδεύουν την παρουσίαση των 2.000 ταινιών. Τώρα, ελπίζουμε όλες οι εικόνες, μαζί με όλα τα στοιχεία που θα φαίνονται στην πλατφόρμα, να προσφέρουν στις χρήστριες και στους χρήστες μια βαθιά γεύση από το ελληνικό σινεμά όπως πρόσφεραν και σε εμάς τα τελευταία τρία χρόνια, και ευχόμαστε με κάποιο τρόπο να συνεχίσει αυτό το έργο συγκέντρωσης, διάσωσης και προβολής του αρχείου του ελληνικού κινηματογράφου». </w:t>
      </w:r>
      <w:r w:rsidDel="00000000" w:rsidR="00000000" w:rsidRPr="00000000">
        <w:rPr>
          <w:rtl w:val="0"/>
        </w:rPr>
      </w:r>
    </w:p>
    <w:p w:rsidR="00000000" w:rsidDel="00000000" w:rsidP="00000000" w:rsidRDefault="00000000" w:rsidRPr="00000000" w14:paraId="00000019">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Ως Υπεύθυνος Πληροφορικής, ο Ζήσης Σημαιοφορίδης ανέδειξε τη σημασία της διαδικασίας ως γέφυρας ανάμεσα σε δύο διαφορετικούς κόσμους, από τη μία την επιστημονική τεκμηρίωση του υλικού που υπήρχε και από την άλλη τις τεχνικές απαιτήσεις και προκλήσεις που ενέχει μια μεγάλη ψηφιακή βάση δεδομένων. «Ήταν σημαντικό να διασφαλίσουμε ότι το υλικό έφτανε στον ανάδοχο χωρίς απώλειες ή ασυνέπειες, ότι μπορούσε να αξιοποιηθεί τεχνολογικά και να εισαχθεί στην πλατφόρμα. Βασικός στόχος του έργου ήταν να στηθεί ο μηχανισμός ως “future proof”, να είναι δηλαδή επεκτάσιμος στο μέλλον. Το Filmography ήταν για εμάς μια ευκαιρία να συναντηθεί η δουλειά μας με την αγάπη μας για τον κινηματογράφο και να βουτήξουμε σε αυτόν τον ωκεανό της πληροφορίας γύρω από την ιστορία του». </w:t>
      </w:r>
      <w:r w:rsidDel="00000000" w:rsidR="00000000" w:rsidRPr="00000000">
        <w:rPr>
          <w:rtl w:val="0"/>
        </w:rPr>
      </w:r>
    </w:p>
    <w:p w:rsidR="00000000" w:rsidDel="00000000" w:rsidP="00000000" w:rsidRDefault="00000000" w:rsidRPr="00000000" w14:paraId="0000001B">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Ο Θάνης Παρασκευόπουλος, Υπεύθυνος του έργου από την πλευρά της Uni Systems, μία από τις δύο αναδόχους εταιρείες, αναφέρθηκε σε ορισμένες τεχνικές λεπτομέρειες της υλοποίησής του, σημειώνοντας πως «ως ομάδα είμαστε περήφανοι και περήφανες που είμαστε μέρος αυτού του εγχειρήματος, που στέφεται με επιτυχία. Γνωρίζοντας όλους όσοι συμμετείχαν στην υλοποίησή του και αναγνωρίζοντας τη σπίθα και τη βαθιά τους αγάπη για τον ελληνικό κινηματογράφο, δεν θα μπορούσαμε παρά να αγκαλιάσουμε κι εμείς το Filmography με την ίδια ένταση». Ο Λάζαρος Μπουδακίδης, Υπεύθυνος ΙΤ του Φεστιβάλ και Υπεύθυνος του έργου, στάθηκε στη μεγαλύτερη εικόνα της διαδικασίας της «μετάπτωσης», σημειώνοντας πως μέσω αυτής διασφαλίζεται πως η ιστορία του ελληνικού σινεμά δεν θα χαθεί στον θόρυβο της ψηφιακής εξέλιξης.  «Ένα από τα ζητούμενα ήταν η μεταφορά των παλαιότερων αρχείων του Φεστιβάλ στη νέα βάση δεδομένων. Μια πολύ ευαίσθητη αποστολή, δεδομένου ότι συχνά υπάρχει η παρανόηση πως εάν κάτι ψηφιοποιηθεί μια φορά έχει σωθεί για πάντα. Η πραγματικότητα όμως είναι πολύ διαφορετική. Η τεχνολογία αλλάζει με καταιγιστικούς ρυθμούς και υπάρχουν λογισμικά που καταργούνται ή αρχεία που κινδυνεύουν να εγκλωβιστούν σε μορφές που δεν θα είναι διαθέσιμες στο μέλλον. Η διαδικασία της μετάπτωσης καθιστά το αρχείο, όχι μόνο ως έννοια αλλά και τεχνολογικά, ζωντανό οργανισμό και διασφαλίζει την ιστορική του συνέχεια». </w:t>
      </w:r>
      <w:r w:rsidDel="00000000" w:rsidR="00000000" w:rsidRPr="00000000">
        <w:rPr>
          <w:rtl w:val="0"/>
        </w:rPr>
      </w:r>
    </w:p>
    <w:p w:rsidR="00000000" w:rsidDel="00000000" w:rsidP="00000000" w:rsidRDefault="00000000" w:rsidRPr="00000000" w14:paraId="0000001D">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Ο σκηνοθέτης και κινηματογραφιστής Νίκος Πάστρας, εκπροσωπώντας την ομάδα που εργάστηκε για τη δημιουργία των συνεντεύξεων με ανθρώπους που άφησαν το στίγμα τους στο ελληνικό σινεμά, ένα παράλληλο έργο που ενσωματώνεται στην πλατφόρμα Filmography, σημείωσε: «Ήρθαμε σε επαφή με σπουδαίους δημιουργούς και μελετήσαμε σε βάθος το έργο τους. Το αποτέλεσμα παρουσιάζει ιδιαίτερο ενδιαφέρον, καθώς εξελίχθηκε σε μια πολυμεσική δημιουργία με εκπαιδευτικό χαρακτήρα, την οποία μπορεί κανείς να παρακολουθήσει με ευχαρίστηση». Στο πλαίσιο της συζήτησης προβλήθηκε και ένα συγκινητικό βίντεο του Νίκου Πάστρα με αποσπάσματα από τα ντοκιμαντέρ-πορτραίτα. «Δεν χρειάζεται να υπογραμμίσουμε φυσικά πόσο σημαντικό είναι αυτό που είδαμε, αρκεί να δούμε ποιοι άνθρωποι δεν είναι πια μαζί μας από τότε που έγιναν αυτές οι συνεντεύξεις», επεσήμανε η Γκέλυ Μαδεμλή.</w:t>
      </w:r>
      <w:r w:rsidDel="00000000" w:rsidR="00000000" w:rsidRPr="00000000">
        <w:rPr>
          <w:rtl w:val="0"/>
        </w:rPr>
      </w:r>
    </w:p>
    <w:p w:rsidR="00000000" w:rsidDel="00000000" w:rsidP="00000000" w:rsidRDefault="00000000" w:rsidRPr="00000000" w14:paraId="0000001F">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Στη συνέχεια, η Επικεφαλής του Ελληνικού Προγράμματος του Φεστιβάλ και Υπεύθυνη Έργου στο Filmography Ελένη Ανδρουτσοπούλου μίλησε για το μέλλον του εγχειρήματος, τις προκλήσεις και τις προσδοκίες, υπογραμμίζοντας πως ευελπιστεί η πλατφόρμα να αποτελέσει έναν κοινό τόπο συνάντησης για το σύνολο του ελληνικού σινεμά, αλλά και για τους ανθρώπους που το στηρίζουν φανατικά εδώ και χρόνια. «Το βίντεο που είδατε είναι μια μικρή γεύση από τις συνεντεύξεις των ανθρώπων που συνθέτουν το ελληνικό σινεμά και οι οποίοι αποτέλεσαν την έμπνευση για να ξεκινήσει το Filmography. Η πλατφόρμα θα είναι στον αέρα και διαθέσιμη για το κοινό τον Απρίλιο. Τότε θα ξεκινήσει μια νέα φάση, στο πλαίσιο της οποίας, και με τη στήριξη της κινηματογραφικής κοινότητας, θα χρειαστεί να διορθωθούν τυχόν παραλείψεις, αλλά κυρίως να διασφαλιστεί η συνέχιση της τροφοδότησής της με επιπλέον συνεντεύξεις δημιουργών, καθώς και με περισσότερες παλιές αλλά και νέες ταινίες από το σύνολο της διαδρομής του ελληνικού κινηματογράφου. Η πλατφόρμα ολοκληρώνεται σε αυτή τη φάση με πόρους του Εθνικού Σχεδίου Ανάκαμψης και Ανθεκτικότητας “Ελλάδα 2.0” και με την πολύτιμη συνεισφορά του Υπουργείου Πολιτισμού» είπε, τονίζοντας τη ζωτικής σημασίας συνεργασία μεταξύ του Φεστιβάλ Κινηματογράφου Θεσσαλονίκης, της Ελληνικής Ακαδημίας Κινηματογράφου και του ΕΚΚΟΜΕΔ. «Σε αυτό το στάδιο καθίσταται επιτακτική ανάγκη να βρεθεί ένα νέο χρηματοδοτικό εργαλείο ώστε η πλατφόρμα να μπορέσει να εξελιχθεί με τις ίδιες προοπτικές και στις ίδιες βάσεις με τις οποίες ξεκίνησε. Θέλω να ευχηθώ το κοινό να αγαπήσει το Filmography και να αποτελέσει πηγή έμπνευσης, όπως έγινε για όλη την ομάδα έργου και τους συνεργάτες αυτά τα χρόνια. Κι ένα προσωπικό ευχαριστώ στη Λήδα Γαλανού, Υπεύθυνη Έργου, γιατί χωρίς εκείνη δεν θα ήταν εφικτή η ολοκλήρωση του εγχειρήματος».</w:t>
      </w:r>
      <w:r w:rsidDel="00000000" w:rsidR="00000000" w:rsidRPr="00000000">
        <w:rPr>
          <w:rtl w:val="0"/>
        </w:rPr>
      </w:r>
    </w:p>
    <w:p w:rsidR="00000000" w:rsidDel="00000000" w:rsidP="00000000" w:rsidRDefault="00000000" w:rsidRPr="00000000" w14:paraId="00000021">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Οι ομιλήτριες και ομιλητές ευχαρίστησαν και τους υπόλοιπους συνεργάτες που συνεισέφεραν στη δημιουργία του Filmography: τη Μαρίνα Αγγελάκη, τον Ρόμπυ Εκσιέλ, τον Θοδωρή Κουτσαύτη, τη Μαργαρίτα Μαντά, τη Νάντια Μπακοπούλου, τη Λουίζα Ντούρου, τον Δημήτρη Πάντσο, τη Δέσποινα Παυλάκη, τη Βαρβάρα Σαββίδη, την Ευδοκία Στεφανοπούλου, τον Γιώργο Φουρτούνη, τη Νικολέττα Χάρου, τον Γιώργο Χριστοδούλου, την Ελίνα Ψύκου, την Αφροδίτη Νικολαΐδου και την Άννα Πούπου.</w:t>
      </w:r>
      <w:r w:rsidDel="00000000" w:rsidR="00000000" w:rsidRPr="00000000">
        <w:rPr>
          <w:rFonts w:ascii="Arial" w:cs="Arial" w:eastAsia="Arial" w:hAnsi="Arial"/>
          <w:sz w:val="22"/>
          <w:szCs w:val="22"/>
          <w:rtl w:val="0"/>
        </w:rPr>
        <w:t xml:space="preserve"> Το λογότυπο του filmography έφτιαξε ο γραφίστας του Φεστιβάλ Μενέλαος Γεωργίου.</w:t>
      </w:r>
    </w:p>
    <w:p w:rsidR="00000000" w:rsidDel="00000000" w:rsidP="00000000" w:rsidRDefault="00000000" w:rsidRPr="00000000" w14:paraId="0000002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Στη συζήτηση που ακολούθησε μετά την παρουσίαση, το κοινό έθεσε ερωτήματα σε σχέση με τη δομή της πλατφόρμας, τα κριτήρια επιλογής των ταινιών αλλά και τις προοπτικές εξέλιξης του έργου. Αναφορά έγινε και στις λεγόμενες «χαμένες» ταινίες του ελληνικού κινηματογράφου με τον Μανώλη Κρανάκη να διευκρινίζει πως «υπάρχουν περίπου 46 ταινίες που θεωρούνται χαμένες. Δηλαδή ταινίες που δεν σώζονται πια ή δεν έχει βρεθεί υλικό τους εδώ και πολλά χρόνια. Παρόλα αυτά, έχουν καταγραφεί με βάση τις πληροφορίες που μπορέσαμε να βρούμε από διάφορες πηγές».</w:t>
      </w:r>
      <w:r w:rsidDel="00000000" w:rsidR="00000000" w:rsidRPr="00000000">
        <w:rPr>
          <w:rtl w:val="0"/>
        </w:rPr>
      </w:r>
    </w:p>
    <w:p w:rsidR="00000000" w:rsidDel="00000000" w:rsidP="00000000" w:rsidRDefault="00000000" w:rsidRPr="00000000" w14:paraId="00000025">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Ως προς τα κριτήρια επιλογής των 2.016 ταινιών που περιλαμβάνονται στην πρώτη φάση της πλατφόρμας, ο Κωνσταντίνος Αϊβαλιώτης σημείωσε: «Ξεκινήσαμε από έναν συγκεκριμένο αριθμό ταινιών, που καθόρισε και την έκταση του έργου. Υπήρχαν συγκεκριμένες κατηγορίες κριτηρίων με βάση τις οποίες έγινε η επιλογή, ενώ το έργο οργανώθηκε σε ομάδες εργασίας, ερευνώντας διαφορετικές χρονικές περιόδους του ελληνικού κινηματογράφου». Παράλληλα, η Ορσαλία-Ελένη Κασσαβέτη διευκρίνισε πως η επιλογή δεν βασίστηκε σε αξιολογικούς διαχωρισμούς μεταξύ «καλών» και «κακών» ταινιών. «Δεν υπάρχει εδώ η έννοια της καλής ή της κακής ταινίας. Στόχος ήταν να αποτυπωθεί η ιστορία του ελληνικού κινηματογράφου σε όλο το εύρος της, από τις εμπορικές παραγωγές μέχρι τις πιο σύγχρονες δημιουργικές τάσεις».</w:t>
      </w:r>
    </w:p>
    <w:p w:rsidR="00000000" w:rsidDel="00000000" w:rsidP="00000000" w:rsidRDefault="00000000" w:rsidRPr="00000000" w14:paraId="0000002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την πλευρά της η Φοίβη Οικονομοπούλου Αγγελοπούλου, αναφέρθηκε στην Κοινωνία της Πληροφορίας και την ανάγκη ενσωμάτωσής της, σημειώνοντας: «Πρέπει οπωσδήποτε να θυμηθούμε ότι όλο αυτό το εγχείρημα ξεκίνησε από την Κοινωνία της Πληροφορίας, ήταν η πρώτη βάση δεδομένων που υπήρξε». </w:t>
      </w:r>
    </w:p>
    <w:p w:rsidR="00000000" w:rsidDel="00000000" w:rsidP="00000000" w:rsidRDefault="00000000" w:rsidRPr="00000000" w14:paraId="00000029">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Όπως διευκρινίστηκε, η πλατφόρμα θα είναι ελεύθερα προσβάσιμη για το κοινό, χωρίς επίπεδα πρόσβασης. Ως προς τη μελλοντική εξέλιξή της καθώς και τη δυνατότητα αξιοποίησης νέων τεχνολογιών, ο Θάνης Παρασκευόπουλος σημείωσε ότι ο βασικός στόχος της πρώτης φάσης ήταν η δημιουργία μιας ισχυρής υποδομής δεδομένων: «Ένα μεγάλο μέρος του έργου ήταν να δημιουργηθεί η σωστή βάση και τα κατάλληλα εργαλεία, ώστε στο μέλλον η πλατφόρμα να μπορεί να εμπλουτίζεται πιο γρήγορα και πιο αποδοτικά με νέες ταινίες και δεδομένα».</w:t>
      </w:r>
      <w:r w:rsidDel="00000000" w:rsidR="00000000" w:rsidRPr="00000000">
        <w:rPr>
          <w:rtl w:val="0"/>
        </w:rPr>
      </w:r>
    </w:p>
    <w:p w:rsidR="00000000" w:rsidDel="00000000" w:rsidP="00000000" w:rsidRDefault="00000000" w:rsidRPr="00000000" w14:paraId="0000002B">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Λίγο πριν την ολοκλήρωση της παρουσίασης, ο Διευθύνων Σύμβουλος του ΕΚΚΟΜΕΔ Λεωνίδας Χριστόπουλος ανακοίνωσε την πρόθεση στήριξης της πλατφόρμας μέσα από χρηματοδότηση του Υπουργείου Ψηφιακής Διακυβέρνησης. Όπως ανέφερε: «Είμαι στην ευχάριστη θέση να πω σήμερα ότι έχουμε ήδη εξασφαλίσει τρία εκατομμύρια ευρώ από το Πρόγραμμα Ψηφιακού Μετασχηματισμού για το Εθνικό Ψηφιακό Αποθετήριο. Σε αυτό το στάδιο μπορούμε πλέον, τόσο με το Φεστιβάλ Κινηματογράφου Θεσσαλονίκης όσο και με την Ελληνική Ακαδημία Κινηματογράφου, να εξετάσουμε πώς μπορούμε να αξιοποιήσουμε αυτά τα χρήματα για την ανάπτυξη του Εθνικού Ψηφιακού Αποθετηρίου μέσα από το έργο του Filmography. Πρόκειται για χρηματοδότηση του Υπουργείου Ψηφιακής Διακυβέρνησης, το οποίο και ευχαριστούμε θερμά. Ξεκινάμε έτσι με μια ισχυρή βάση, ώστε το έργο να προχωρήσει περαιτέρω, λαμβάνοντας υπόψη και όσα τέθηκαν και συζητήθηκαν στη σημερινή παρουσίαση».</w:t>
      </w:r>
      <w:r w:rsidDel="00000000" w:rsidR="00000000" w:rsidRPr="00000000">
        <w:rPr>
          <w:rtl w:val="0"/>
        </w:rPr>
      </w:r>
    </w:p>
    <w:p w:rsidR="00000000" w:rsidDel="00000000" w:rsidP="00000000" w:rsidRDefault="00000000" w:rsidRPr="00000000" w14:paraId="0000002D">
      <w:pP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έργο συνέβαλλαν το Διεθνές Φεστιβάλ Ταινιών Μικρού Μήκους Δράμας, η Ταινιοθήκη της Ελλάδος, η Φίνος Φιλμ, η Καραγιάννης Καρατζόπουλος Α.Ε., το Μορφωτικό Ίδρυμα Εθνικής Τραπέζης | Αρχεία Παραστατικών Τεχνών ΕΛΙΑ και το Εργαστήριο Μελέτης Ελληνικού Κινηματογράφου και Τηλεόρασης (ΕΜΕΚΤ) του Τμήματος Κινηματογράφου της Σχολής Καλών Τεχνών του Α.Π.Θ., που παραχώρησαν επιπλέον υλικό, ενώ παραγωγοί, διανομείς, σκηνοθέτες και συλλέκτες παραχώρησαν με γενναιοδωρία υλικά από τις συλλογές τους. Οι συνεντεύξεις των δημιουργών του ελληνικού σινεμά βασίζονται σε μία ιδέα των φοιτητών και φοιτητριών του Οπτικοακουστικού Εργαστηρίου του τμήματος Επικοινωνίας και Μέσων Μαζικής Ενημέρωσης.  </w:t>
      </w:r>
    </w:p>
    <w:p w:rsidR="00000000" w:rsidDel="00000000" w:rsidP="00000000" w:rsidRDefault="00000000" w:rsidRPr="00000000" w14:paraId="0000002E">
      <w:pP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υλοποίηση του έργου πραγματοποιήθηκε με πόρους του Εθνικού Σχεδίου Ανάκαμψης και Ανθεκτικότητας «Ελλάδα 2.0», με αναδόχους την Ένωση Εταιρειών «ΟΤΕ &amp; Uni Systems».</w:t>
      </w:r>
    </w:p>
    <w:p w:rsidR="00000000" w:rsidDel="00000000" w:rsidP="00000000" w:rsidRDefault="00000000" w:rsidRPr="00000000" w14:paraId="0000002F">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line="24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057695" cy="626481"/>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57695" cy="626481"/>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318517" cy="451072"/>
            <wp:effectExtent b="0" l="0" r="0" t="0"/>
            <wp:docPr id="4"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1318517" cy="451072"/>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450230" cy="599786"/>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450230" cy="599786"/>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line="240"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2">
      <w:pPr>
        <w:spacing w:line="240"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3">
      <w:pPr>
        <w:spacing w:line="240" w:lineRule="auto"/>
        <w:ind w:left="-280" w:right="-180" w:firstLine="0"/>
        <w:jc w:val="center"/>
        <w:rPr>
          <w:rFonts w:ascii="Arial" w:cs="Arial" w:eastAsia="Arial" w:hAnsi="Arial"/>
          <w:highlight w:val="yellow"/>
        </w:rPr>
      </w:pPr>
      <w:r w:rsidDel="00000000" w:rsidR="00000000" w:rsidRPr="00000000">
        <w:rPr>
          <w:rFonts w:ascii="Arial" w:cs="Arial" w:eastAsia="Arial" w:hAnsi="Arial"/>
        </w:rPr>
        <w:drawing>
          <wp:inline distB="114300" distT="114300" distL="114300" distR="114300">
            <wp:extent cx="2783304" cy="6569126"/>
            <wp:effectExtent b="0" l="0" r="0" t="0"/>
            <wp:docPr id="1"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2783304" cy="6569126"/>
                    </a:xfrm>
                    <a:prstGeom prst="rect"/>
                    <a:ln/>
                  </pic:spPr>
                </pic:pic>
              </a:graphicData>
            </a:graphic>
          </wp:inline>
        </w:drawing>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tabs>
        <w:tab w:val="center" w:leader="none" w:pos="4680"/>
        <w:tab w:val="right" w:leader="none" w:pos="9360"/>
      </w:tabs>
      <w:ind w:left="-280" w:right="-180" w:firstLine="0"/>
      <w:jc w:val="center"/>
      <w:rPr>
        <w:sz w:val="32"/>
        <w:szCs w:val="32"/>
      </w:rPr>
    </w:pPr>
    <w:r w:rsidDel="00000000" w:rsidR="00000000" w:rsidRPr="00000000">
      <w:rPr>
        <w:rFonts w:ascii="Arial" w:cs="Arial" w:eastAsia="Arial" w:hAnsi="Arial"/>
      </w:rPr>
      <w:drawing>
        <wp:inline distB="0" distT="0" distL="0" distR="0">
          <wp:extent cx="4947159" cy="854413"/>
          <wp:effectExtent b="0" l="0" r="0" t="0"/>
          <wp:docPr id="6"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4947159" cy="854413"/>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