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28th THESSALONIKI INTERNATIONAL DOCUMENTARY FESTIVAL // 5-15/3/2026</w:t>
      </w:r>
    </w:p>
    <w:p w:rsidR="00000000" w:rsidDel="00000000" w:rsidP="00000000" w:rsidRDefault="00000000" w:rsidRPr="00000000" w14:paraId="00000002">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The Festival hosts the first ever in Greece screening for neurodivergent spectators with the use of pictograms!</w:t>
      </w:r>
    </w:p>
    <w:p w:rsidR="00000000" w:rsidDel="00000000" w:rsidP="00000000" w:rsidRDefault="00000000" w:rsidRPr="00000000" w14:paraId="00000004">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rPr>
      </w:pPr>
      <w:r w:rsidDel="00000000" w:rsidR="00000000" w:rsidRPr="00000000">
        <w:rPr>
          <w:rFonts w:ascii="Arial" w:cs="Arial" w:eastAsia="Arial" w:hAnsi="Arial"/>
          <w:rtl w:val="0"/>
        </w:rPr>
        <w:t xml:space="preserve">Serving and fulfilling the vision of a cinema with no exclusions or discrimination, the Thessaloniki Film Festival broadens its accessible actions, with a truly pioneering screening accessible to neurodivergent viewers. More specifically, the 28th Thessaloniki International Documentary Festival will host the first ever screening in Greece of a documentary in augmented accessibility terms through the use of film pictograms. This special screening features the unforgettable and multi-awarded short documentary </w:t>
      </w:r>
      <w:r w:rsidDel="00000000" w:rsidR="00000000" w:rsidRPr="00000000">
        <w:rPr>
          <w:rFonts w:ascii="Arial" w:cs="Arial" w:eastAsia="Arial" w:hAnsi="Arial"/>
          <w:i w:val="1"/>
          <w:iCs w:val="1"/>
          <w:rtl w:val="0"/>
        </w:rPr>
        <w:t xml:space="preserve">Heracles, Acheloos and My Granny</w:t>
      </w:r>
      <w:r w:rsidDel="00000000" w:rsidR="00000000" w:rsidRPr="00000000">
        <w:rPr>
          <w:rFonts w:ascii="Arial" w:cs="Arial" w:eastAsia="Arial" w:hAnsi="Arial"/>
          <w:rtl w:val="0"/>
        </w:rPr>
        <w:t xml:space="preserve"> (1997) by Dimitris Koutsiabasakos, which has been an all-time favorite of the cinephile audience ever since its release. Moreover, the 28th TIDF will host a screening of the film </w:t>
      </w:r>
      <w:r w:rsidDel="00000000" w:rsidR="00000000" w:rsidRPr="00000000">
        <w:rPr>
          <w:rFonts w:ascii="Arial" w:cs="Arial" w:eastAsia="Arial" w:hAnsi="Arial"/>
          <w:i w:val="1"/>
          <w:iCs w:val="1"/>
          <w:rtl w:val="0"/>
        </w:rPr>
        <w:t xml:space="preserve">Etel Adnan: Words in Exile</w:t>
      </w:r>
      <w:r w:rsidDel="00000000" w:rsidR="00000000" w:rsidRPr="00000000">
        <w:rPr>
          <w:rFonts w:ascii="Arial" w:cs="Arial" w:eastAsia="Arial" w:hAnsi="Arial"/>
          <w:rtl w:val="0"/>
        </w:rPr>
        <w:t xml:space="preserve"> (2007) by Vouvoula Skoura, within the framework of the tribute on the work of the one of the most groundbreaking Greek female filmmakers, with Audio Description and Subtitles for the Deaf or hard of Hearing. Both films will be screened thanks to the support of Alpha Bank, the Festival’s accessibility sponsor.  </w:t>
      </w:r>
    </w:p>
    <w:p w:rsidR="00000000" w:rsidDel="00000000" w:rsidP="00000000" w:rsidRDefault="00000000" w:rsidRPr="00000000" w14:paraId="00000006">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rPr>
      </w:pPr>
      <w:r w:rsidDel="00000000" w:rsidR="00000000" w:rsidRPr="00000000">
        <w:rPr>
          <w:rFonts w:ascii="Arial" w:cs="Arial" w:eastAsia="Arial" w:hAnsi="Arial"/>
          <w:i w:val="1"/>
          <w:iCs w:val="1"/>
          <w:rtl w:val="0"/>
        </w:rPr>
        <w:t xml:space="preserve">Heracles, Acheloos and My Granny </w:t>
      </w:r>
      <w:r w:rsidDel="00000000" w:rsidR="00000000" w:rsidRPr="00000000">
        <w:rPr>
          <w:rFonts w:ascii="Arial" w:cs="Arial" w:eastAsia="Arial" w:hAnsi="Arial"/>
          <w:rtl w:val="0"/>
        </w:rPr>
        <w:t xml:space="preserve">will be screened in a fully accessible form, embedding services of Audio Description and Subtitles for the Deaf or hard of Hearing. In addition, the Festival will introduce for the first the use of film pictograms (FilmpiX), enhancing even more the viewing experience for neurodivergent people. The use of pictograms (graphic symbols that represent objects or meanings) builds a unique passageway for spectators who process visuospatial information better than audio or textual data. In addition, the screening will be sensory friendly, with a lower sound volume and lighting, allowing people on the autism spectrum to watch and enjoy the film. </w:t>
      </w:r>
    </w:p>
    <w:p w:rsidR="00000000" w:rsidDel="00000000" w:rsidP="00000000" w:rsidRDefault="00000000" w:rsidRPr="00000000" w14:paraId="0000000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rPr>
      </w:pPr>
      <w:r w:rsidDel="00000000" w:rsidR="00000000" w:rsidRPr="00000000">
        <w:rPr>
          <w:rFonts w:ascii="Arial" w:cs="Arial" w:eastAsia="Arial" w:hAnsi="Arial"/>
          <w:rtl w:val="0"/>
        </w:rPr>
        <w:t xml:space="preserve">The film takes us to Armatoliko, a mountain village in Trikala Province, high in the Tzoumerka mountain range, on the banks of the Acheloos, where the 89-year-old Mrs Dimitra lives alone. She is the beloved grandmother of director Dimitris Koutsiabasakos, who visits her with a small crew of friends. The result of the visit is </w:t>
      </w:r>
      <w:r w:rsidDel="00000000" w:rsidR="00000000" w:rsidRPr="00000000">
        <w:rPr>
          <w:rFonts w:ascii="Arial" w:cs="Arial" w:eastAsia="Arial" w:hAnsi="Arial"/>
          <w:i w:val="1"/>
          <w:iCs w:val="1"/>
          <w:rtl w:val="0"/>
        </w:rPr>
        <w:t xml:space="preserve">Hercules, Acheloos and My Granny</w:t>
      </w:r>
      <w:r w:rsidDel="00000000" w:rsidR="00000000" w:rsidRPr="00000000">
        <w:rPr>
          <w:rFonts w:ascii="Arial" w:cs="Arial" w:eastAsia="Arial" w:hAnsi="Arial"/>
          <w:rtl w:val="0"/>
        </w:rPr>
        <w:t xml:space="preserve">, one of the most iconic Greek documentaries of recent decades. Through the unforgettable, laughing, down-to-earth figure of his grandmother, Koutsiabasakos’ lens captures the rugged and indomitable, inexpressibly tender and loving spirit of the Greek countryside, as well as the dark and turbulent history of the 20th century, the wounds of which are inscribed on the old woman’s body. Wounds which not only still gape, but on which new wounds are being piled up, as Armatoliko is shortly to be flooded by the waters of the Acheloos, due to the controversial dam being built in the area. Rarely has a short film captured the spirit of a place, and of a century, so vividly, bursting with emotion and love.</w:t>
      </w:r>
    </w:p>
    <w:p w:rsidR="00000000" w:rsidDel="00000000" w:rsidP="00000000" w:rsidRDefault="00000000" w:rsidRPr="00000000" w14:paraId="0000000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B">
      <w:pPr>
        <w:ind w:firstLine="0"/>
        <w:jc w:val="both"/>
        <w:rPr>
          <w:rFonts w:ascii="Arial" w:cs="Arial" w:eastAsia="Arial" w:hAnsi="Arial"/>
        </w:rPr>
      </w:pPr>
      <w:r w:rsidDel="00000000" w:rsidR="00000000" w:rsidRPr="00000000">
        <w:rPr>
          <w:rFonts w:ascii="Arial" w:cs="Arial" w:eastAsia="Arial" w:hAnsi="Arial"/>
          <w:i w:val="1"/>
          <w:iCs w:val="1"/>
          <w:rtl w:val="0"/>
        </w:rPr>
        <w:t xml:space="preserve">Etel Adnan: Words in Exile </w:t>
      </w:r>
      <w:r w:rsidDel="00000000" w:rsidR="00000000" w:rsidRPr="00000000">
        <w:rPr>
          <w:rFonts w:ascii="Arial" w:cs="Arial" w:eastAsia="Arial" w:hAnsi="Arial"/>
          <w:rtl w:val="0"/>
        </w:rPr>
        <w:t xml:space="preserve">(2007) will be screened with Audio Description for the blind and the visually impaired and Subtitles for the Deaf or hard of Hearing. This year’s Festival launches one more innovation in the screening of this particular film, whose spoken languages also include English, French and Arabic apart from Greek, as the dubbing from four different languages will be added to the description channel. The ADdub initiative paves the way for visually impaired people to watch and enjoy international film productions. </w:t>
      </w:r>
      <w:r w:rsidDel="00000000" w:rsidR="00000000" w:rsidRPr="00000000">
        <w:rPr>
          <w:rFonts w:ascii="Arial" w:cs="Arial" w:eastAsia="Arial" w:hAnsi="Arial"/>
          <w:i w:val="1"/>
          <w:iCs w:val="1"/>
          <w:rtl w:val="0"/>
        </w:rPr>
        <w:t xml:space="preserve">Etel Adnan: Words in Exile </w:t>
      </w:r>
      <w:r w:rsidDel="00000000" w:rsidR="00000000" w:rsidRPr="00000000">
        <w:rPr>
          <w:rFonts w:ascii="Arial" w:cs="Arial" w:eastAsia="Arial" w:hAnsi="Arial"/>
          <w:rtl w:val="0"/>
        </w:rPr>
        <w:t xml:space="preserve">outlines a unique portrait of the poet and painter Etel Adnan through a multiplicity of visual fragments, languages, peoples and their identities. The film is based on Adnan’s correspondence with Professor of History Fawwaz Traboulsi and on fragments of her conversations with Vouvoula Skoura as recorded in Paris and the Greek island of Skopelos.</w:t>
      </w:r>
    </w:p>
    <w:p w:rsidR="00000000" w:rsidDel="00000000" w:rsidP="00000000" w:rsidRDefault="00000000" w:rsidRPr="00000000" w14:paraId="0000000C">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0D">
      <w:pPr>
        <w:ind w:firstLine="0"/>
        <w:jc w:val="both"/>
        <w:rPr>
          <w:rFonts w:ascii="Arial" w:cs="Arial" w:eastAsia="Arial" w:hAnsi="Arial"/>
        </w:rPr>
      </w:pPr>
      <w:r w:rsidDel="00000000" w:rsidR="00000000" w:rsidRPr="00000000">
        <w:rPr>
          <w:rFonts w:ascii="Arial" w:cs="Arial" w:eastAsia="Arial" w:hAnsi="Arial"/>
          <w:rtl w:val="0"/>
        </w:rPr>
        <w:t xml:space="preserve">Admission in both screenings will be free for the audience, upon issuance of a zero-price ticket. </w:t>
      </w:r>
    </w:p>
    <w:p w:rsidR="00000000" w:rsidDel="00000000" w:rsidP="00000000" w:rsidRDefault="00000000" w:rsidRPr="00000000" w14:paraId="0000000E">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F">
      <w:pPr>
        <w:ind w:firstLine="0"/>
        <w:jc w:val="both"/>
        <w:rPr>
          <w:rFonts w:ascii="Arial" w:cs="Arial" w:eastAsia="Arial" w:hAnsi="Arial"/>
        </w:rPr>
      </w:pPr>
      <w:r w:rsidDel="00000000" w:rsidR="00000000" w:rsidRPr="00000000">
        <w:rPr>
          <w:rFonts w:ascii="Arial" w:cs="Arial" w:eastAsia="Arial" w:hAnsi="Arial"/>
          <w:rtl w:val="0"/>
        </w:rPr>
        <w:t xml:space="preserve">Accessibility Partner: FILMPIX: IRIS ACCESS Social Coop. </w:t>
      </w:r>
    </w:p>
    <w:p w:rsidR="00000000" w:rsidDel="00000000" w:rsidP="00000000" w:rsidRDefault="00000000" w:rsidRPr="00000000" w14:paraId="00000010">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1">
      <w:pPr>
        <w:ind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The programme of the 28th Thessaloniki Documentary Festival was printed in Braille in collaboration with the Centre for Education and Rehabilitation for the Blind (CERB)</w:t>
      </w:r>
    </w:p>
    <w:p w:rsidR="00000000" w:rsidDel="00000000" w:rsidP="00000000" w:rsidRDefault="00000000" w:rsidRPr="00000000" w14:paraId="00000012">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3">
      <w:pPr>
        <w:ind w:firstLine="0"/>
        <w:jc w:val="both"/>
        <w:rPr>
          <w:rFonts w:ascii="Arial" w:cs="Arial" w:eastAsia="Arial" w:hAnsi="Arial"/>
        </w:rPr>
      </w:pPr>
      <w:r w:rsidDel="00000000" w:rsidR="00000000" w:rsidRPr="00000000">
        <w:rPr>
          <w:rFonts w:ascii="Arial" w:cs="Arial" w:eastAsia="Arial" w:hAnsi="Arial"/>
          <w:rtl w:val="0"/>
        </w:rPr>
        <w:t xml:space="preserve">Accessibility Sponsor</w:t>
      </w:r>
    </w:p>
    <w:p w:rsidR="00000000" w:rsidDel="00000000" w:rsidP="00000000" w:rsidRDefault="00000000" w:rsidRPr="00000000" w14:paraId="00000014">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firstLine="0"/>
        <w:jc w:val="both"/>
        <w:rPr>
          <w:rFonts w:ascii="Arial" w:cs="Arial" w:eastAsia="Arial" w:hAnsi="Arial"/>
          <w:b w:val="1"/>
          <w:bCs w:val="1"/>
          <w:color w:val="993366"/>
          <w:sz w:val="28"/>
          <w:szCs w:val="28"/>
        </w:rPr>
      </w:pPr>
      <w:r w:rsidDel="00000000" w:rsidR="00000000" w:rsidRPr="00000000">
        <w:rPr>
          <w:rFonts w:ascii="Times New Roman" w:cs="Times New Roman" w:eastAsia="Times New Roman" w:hAnsi="Times New Roman"/>
          <w:sz w:val="32"/>
          <w:szCs w:val="32"/>
        </w:rPr>
        <w:drawing>
          <wp:inline distB="0" distT="0" distL="0" distR="0">
            <wp:extent cx="1872615" cy="424180"/>
            <wp:effectExtent b="0" l="0" r="0" t="0"/>
            <wp:docPr id="9"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872615" cy="424180"/>
                    </a:xfrm>
                    <a:prstGeom prst="rect"/>
                    <a:ln/>
                  </pic:spPr>
                </pic:pic>
              </a:graphicData>
            </a:graphic>
          </wp:inline>
        </w:drawing>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9">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B">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1"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cXsx3D42Vfq0wBi2KMV6mpZVg==">CgMxLjA4AHIhMVA0X2JTQkRUM0Fwek5tdnQ2SU1zVjlqSS1TcjI0S3ls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